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10C3F" w14:textId="751E5A1A" w:rsidR="00CC7303" w:rsidRPr="007047BE" w:rsidRDefault="00CC7303" w:rsidP="00CE3871">
      <w:pPr>
        <w:pStyle w:val="Kop1"/>
      </w:pPr>
      <w:bookmarkStart w:id="0" w:name="_Toc48075342"/>
      <w:r>
        <w:t>M</w:t>
      </w:r>
      <w:r w:rsidRPr="007047BE">
        <w:t>onitoring planten Binnenveldse Hooilanden: kom</w:t>
      </w:r>
      <w:r>
        <w:t>en</w:t>
      </w:r>
      <w:r w:rsidRPr="007047BE">
        <w:t xml:space="preserve"> Spaanse ruiter en Melkviooltje terug?</w:t>
      </w:r>
      <w:bookmarkEnd w:id="0"/>
      <w:r w:rsidRPr="007047BE">
        <w:t xml:space="preserve"> </w:t>
      </w:r>
    </w:p>
    <w:p w14:paraId="196FC66D" w14:textId="732DAA2B" w:rsidR="00CC7303" w:rsidRDefault="00CC7303" w:rsidP="00CE3871">
      <w:pPr>
        <w:pStyle w:val="Kop4"/>
        <w:rPr>
          <w:rStyle w:val="UrticaauteurChar"/>
        </w:rPr>
      </w:pPr>
      <w:r w:rsidRPr="007047BE">
        <w:rPr>
          <w:rStyle w:val="UrticaauteurChar"/>
        </w:rPr>
        <w:t xml:space="preserve">Francisca </w:t>
      </w:r>
      <w:proofErr w:type="spellStart"/>
      <w:r w:rsidRPr="007047BE">
        <w:rPr>
          <w:rStyle w:val="UrticaauteurChar"/>
        </w:rPr>
        <w:t>Sival</w:t>
      </w:r>
      <w:proofErr w:type="spellEnd"/>
    </w:p>
    <w:p w14:paraId="3F6DD762" w14:textId="77777777" w:rsidR="00CC00D9" w:rsidRDefault="00CC00D9" w:rsidP="008709F7">
      <w:pPr>
        <w:pStyle w:val="Urticatekst"/>
        <w:jc w:val="both"/>
      </w:pPr>
    </w:p>
    <w:p w14:paraId="7D03F697" w14:textId="77777777" w:rsidR="00CC00D9" w:rsidRDefault="00CC00D9" w:rsidP="008709F7">
      <w:pPr>
        <w:pStyle w:val="Urticatekst"/>
        <w:jc w:val="both"/>
        <w:sectPr w:rsidR="00CC00D9" w:rsidSect="00E76C4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134" w:left="1134" w:header="567" w:footer="567" w:gutter="0"/>
          <w:cols w:space="567"/>
          <w:docGrid w:linePitch="360"/>
        </w:sectPr>
      </w:pPr>
    </w:p>
    <w:p w14:paraId="291921D7" w14:textId="1B5A508E" w:rsidR="00CC7303" w:rsidRDefault="00CC7303" w:rsidP="008709F7">
      <w:pPr>
        <w:pStyle w:val="Urticatekst"/>
        <w:jc w:val="both"/>
      </w:pPr>
      <w:r>
        <w:t>In</w:t>
      </w:r>
      <w:r w:rsidR="000F5E71" w:rsidRPr="007047BE">
        <w:t xml:space="preserve"> 2000 schreef Rob Geerts samen met Thies </w:t>
      </w:r>
      <w:proofErr w:type="spellStart"/>
      <w:r w:rsidR="000F5E71" w:rsidRPr="007047BE">
        <w:t>Oomes</w:t>
      </w:r>
      <w:proofErr w:type="spellEnd"/>
      <w:r w:rsidR="000F5E71" w:rsidRPr="007047BE">
        <w:t xml:space="preserve"> </w:t>
      </w:r>
      <w:r w:rsidR="000F5E71" w:rsidRPr="003D567E">
        <w:t xml:space="preserve">voor het tijdschrift De Levende Natuur </w:t>
      </w:r>
      <w:r w:rsidR="000F5E71" w:rsidRPr="007047BE">
        <w:t xml:space="preserve">het artikel </w:t>
      </w:r>
      <w:r w:rsidR="00DE0D10">
        <w:t>“</w:t>
      </w:r>
      <w:r w:rsidR="000F5E71" w:rsidRPr="003D567E">
        <w:rPr>
          <w:i/>
          <w:iCs/>
        </w:rPr>
        <w:t>Kan de Spaanse ruiter het Wageningse Binnenveld heroveren?</w:t>
      </w:r>
      <w:r w:rsidR="00DE0D10">
        <w:rPr>
          <w:i/>
          <w:iCs/>
        </w:rPr>
        <w:t>”</w:t>
      </w:r>
      <w:r w:rsidR="000F5E71" w:rsidRPr="007047BE">
        <w:t xml:space="preserve"> De Spaanse </w:t>
      </w:r>
      <w:r w:rsidR="000F5E71">
        <w:t>r</w:t>
      </w:r>
      <w:r w:rsidR="000F5E71" w:rsidRPr="007047BE">
        <w:t>uiter (</w:t>
      </w:r>
      <w:proofErr w:type="spellStart"/>
      <w:r w:rsidR="000F5E71" w:rsidRPr="007047BE">
        <w:rPr>
          <w:i/>
        </w:rPr>
        <w:t>Cirsium</w:t>
      </w:r>
      <w:proofErr w:type="spellEnd"/>
      <w:r w:rsidR="000F5E71" w:rsidRPr="007047BE">
        <w:rPr>
          <w:i/>
        </w:rPr>
        <w:t xml:space="preserve"> </w:t>
      </w:r>
      <w:proofErr w:type="spellStart"/>
      <w:r w:rsidR="000F5E71" w:rsidRPr="007047BE">
        <w:rPr>
          <w:i/>
        </w:rPr>
        <w:t>dissectum</w:t>
      </w:r>
      <w:proofErr w:type="spellEnd"/>
      <w:r w:rsidR="000F5E71" w:rsidRPr="007047BE">
        <w:t>) is een doel- en symboolsoort voor natte schraalgraslanden als blauwgraslanden. Die graslanden hebben weinig voedingsstoffen in de bodem en zijn het gehele jaar nat</w:t>
      </w:r>
      <w:r w:rsidR="000F5E71">
        <w:t>,</w:t>
      </w:r>
      <w:r w:rsidR="000F5E71" w:rsidRPr="007047BE">
        <w:t xml:space="preserve"> waarbij ook water aan het oppervlak kan staan in de winter en in het voorjaar.</w:t>
      </w:r>
    </w:p>
    <w:p w14:paraId="2E3CBE28" w14:textId="4433ECC7" w:rsidR="000F5E71" w:rsidRDefault="000F5E71" w:rsidP="008709F7">
      <w:pPr>
        <w:pStyle w:val="Urticatekst"/>
        <w:jc w:val="both"/>
      </w:pPr>
      <w:r w:rsidRPr="007047BE">
        <w:t xml:space="preserve">Uit een beschrijving van </w:t>
      </w:r>
      <w:proofErr w:type="spellStart"/>
      <w:r w:rsidRPr="007047BE">
        <w:t>Bijhouwer</w:t>
      </w:r>
      <w:proofErr w:type="spellEnd"/>
      <w:r w:rsidRPr="007047BE">
        <w:t xml:space="preserve"> </w:t>
      </w:r>
      <w:r>
        <w:t xml:space="preserve">in </w:t>
      </w:r>
      <w:r w:rsidRPr="007047BE">
        <w:t>1931 blijkt hoe botanisch waardevol de graslanden in het Binnenveld geweest moet</w:t>
      </w:r>
      <w:r>
        <w:t>en</w:t>
      </w:r>
      <w:r w:rsidRPr="007047BE">
        <w:t xml:space="preserve"> zijn</w:t>
      </w:r>
      <w:r>
        <w:t>.</w:t>
      </w:r>
      <w:r w:rsidRPr="007047BE">
        <w:t xml:space="preserve"> </w:t>
      </w:r>
    </w:p>
    <w:p w14:paraId="6B57D3E1" w14:textId="42BF02F2" w:rsidR="000F5E71" w:rsidRPr="007047BE" w:rsidRDefault="000F5E71" w:rsidP="008709F7">
      <w:pPr>
        <w:pStyle w:val="Urticatekst"/>
        <w:jc w:val="both"/>
      </w:pPr>
      <w:r w:rsidRPr="00075C47">
        <w:rPr>
          <w:i/>
          <w:iCs/>
        </w:rPr>
        <w:t xml:space="preserve">“De drassige graslanden zijn vrijwel uitsluitend in gebruik als hooiland en men treft orchideeën aan als Brede orchis (Orchis </w:t>
      </w:r>
      <w:proofErr w:type="spellStart"/>
      <w:r w:rsidRPr="00075C47">
        <w:rPr>
          <w:i/>
          <w:iCs/>
        </w:rPr>
        <w:t>latifolia</w:t>
      </w:r>
      <w:proofErr w:type="spellEnd"/>
      <w:r w:rsidRPr="00075C47">
        <w:rPr>
          <w:i/>
          <w:iCs/>
        </w:rPr>
        <w:t xml:space="preserve">), Vleeskleurige orchis (Orchis </w:t>
      </w:r>
      <w:proofErr w:type="spellStart"/>
      <w:r w:rsidRPr="00075C47">
        <w:rPr>
          <w:i/>
          <w:iCs/>
        </w:rPr>
        <w:t>incarnata</w:t>
      </w:r>
      <w:proofErr w:type="spellEnd"/>
      <w:r w:rsidRPr="00075C47">
        <w:rPr>
          <w:i/>
          <w:iCs/>
        </w:rPr>
        <w:t>), Harlekijn (</w:t>
      </w:r>
      <w:r>
        <w:rPr>
          <w:i/>
          <w:iCs/>
        </w:rPr>
        <w:t xml:space="preserve">Orchis </w:t>
      </w:r>
      <w:proofErr w:type="spellStart"/>
      <w:r>
        <w:rPr>
          <w:i/>
          <w:iCs/>
        </w:rPr>
        <w:t>m</w:t>
      </w:r>
      <w:r w:rsidRPr="00075C47">
        <w:rPr>
          <w:i/>
          <w:iCs/>
        </w:rPr>
        <w:t>orio</w:t>
      </w:r>
      <w:proofErr w:type="spellEnd"/>
      <w:r w:rsidRPr="00075C47">
        <w:rPr>
          <w:i/>
          <w:iCs/>
        </w:rPr>
        <w:t>), Welriekende nachtorchis (</w:t>
      </w:r>
      <w:proofErr w:type="spellStart"/>
      <w:r w:rsidRPr="00075C47">
        <w:rPr>
          <w:i/>
          <w:iCs/>
        </w:rPr>
        <w:t>Platanthera</w:t>
      </w:r>
      <w:proofErr w:type="spellEnd"/>
      <w:r w:rsidRPr="00075C47">
        <w:rPr>
          <w:i/>
          <w:iCs/>
        </w:rPr>
        <w:t xml:space="preserve"> </w:t>
      </w:r>
      <w:proofErr w:type="spellStart"/>
      <w:r w:rsidRPr="00075C47">
        <w:rPr>
          <w:i/>
          <w:iCs/>
        </w:rPr>
        <w:t>bifolia</w:t>
      </w:r>
      <w:proofErr w:type="spellEnd"/>
      <w:r w:rsidRPr="00075C47">
        <w:rPr>
          <w:i/>
          <w:iCs/>
        </w:rPr>
        <w:t>) en Grote muggenorchis (</w:t>
      </w:r>
      <w:proofErr w:type="spellStart"/>
      <w:r w:rsidRPr="00075C47">
        <w:rPr>
          <w:i/>
          <w:iCs/>
        </w:rPr>
        <w:t>Gymnadenia</w:t>
      </w:r>
      <w:proofErr w:type="spellEnd"/>
      <w:r w:rsidRPr="00075C47">
        <w:rPr>
          <w:i/>
          <w:iCs/>
        </w:rPr>
        <w:t xml:space="preserve"> </w:t>
      </w:r>
      <w:proofErr w:type="spellStart"/>
      <w:r w:rsidRPr="00075C47">
        <w:rPr>
          <w:i/>
          <w:iCs/>
        </w:rPr>
        <w:t>conopsea</w:t>
      </w:r>
      <w:proofErr w:type="spellEnd"/>
      <w:r w:rsidRPr="00075C47">
        <w:rPr>
          <w:i/>
          <w:iCs/>
        </w:rPr>
        <w:t>). Verder velden met Wollegras en het paars van Moeraskartelblad (</w:t>
      </w:r>
      <w:proofErr w:type="spellStart"/>
      <w:r w:rsidRPr="00075C47">
        <w:rPr>
          <w:i/>
          <w:iCs/>
        </w:rPr>
        <w:t>Pedicularis</w:t>
      </w:r>
      <w:proofErr w:type="spellEnd"/>
      <w:r w:rsidRPr="00075C47">
        <w:rPr>
          <w:i/>
          <w:iCs/>
        </w:rPr>
        <w:t xml:space="preserve"> </w:t>
      </w:r>
      <w:proofErr w:type="spellStart"/>
      <w:r w:rsidRPr="00075C47">
        <w:rPr>
          <w:i/>
          <w:iCs/>
        </w:rPr>
        <w:t>palustri</w:t>
      </w:r>
      <w:r>
        <w:rPr>
          <w:i/>
          <w:iCs/>
        </w:rPr>
        <w:t>s</w:t>
      </w:r>
      <w:proofErr w:type="spellEnd"/>
      <w:r w:rsidRPr="00075C47">
        <w:rPr>
          <w:i/>
          <w:iCs/>
        </w:rPr>
        <w:t xml:space="preserve">). Waar onze schoenen “sopperen” bij het </w:t>
      </w:r>
      <w:proofErr w:type="spellStart"/>
      <w:r w:rsidRPr="00075C47">
        <w:rPr>
          <w:i/>
          <w:iCs/>
        </w:rPr>
        <w:t>loopen</w:t>
      </w:r>
      <w:proofErr w:type="spellEnd"/>
      <w:r w:rsidRPr="00075C47">
        <w:rPr>
          <w:i/>
          <w:iCs/>
        </w:rPr>
        <w:t xml:space="preserve">, en de grond bedenkelijk meegeeft, vinden we </w:t>
      </w:r>
      <w:proofErr w:type="spellStart"/>
      <w:r w:rsidRPr="00075C47">
        <w:rPr>
          <w:i/>
          <w:iCs/>
        </w:rPr>
        <w:t>tusschen</w:t>
      </w:r>
      <w:proofErr w:type="spellEnd"/>
      <w:r w:rsidRPr="00075C47">
        <w:rPr>
          <w:i/>
          <w:iCs/>
        </w:rPr>
        <w:t xml:space="preserve"> het gras vele exemplaren van Geelhartje (</w:t>
      </w:r>
      <w:proofErr w:type="spellStart"/>
      <w:r w:rsidRPr="00075C47">
        <w:rPr>
          <w:i/>
          <w:iCs/>
        </w:rPr>
        <w:t>Linum</w:t>
      </w:r>
      <w:proofErr w:type="spellEnd"/>
      <w:r w:rsidRPr="00075C47">
        <w:rPr>
          <w:i/>
          <w:iCs/>
        </w:rPr>
        <w:t xml:space="preserve"> </w:t>
      </w:r>
      <w:proofErr w:type="spellStart"/>
      <w:r w:rsidRPr="00075C47">
        <w:rPr>
          <w:i/>
          <w:iCs/>
        </w:rPr>
        <w:t>catharctium</w:t>
      </w:r>
      <w:proofErr w:type="spellEnd"/>
      <w:r w:rsidRPr="00075C47">
        <w:rPr>
          <w:i/>
          <w:iCs/>
        </w:rPr>
        <w:t>) en plaatselijk Klokjesgentiaan (</w:t>
      </w:r>
      <w:proofErr w:type="spellStart"/>
      <w:r w:rsidRPr="00075C47">
        <w:rPr>
          <w:i/>
          <w:iCs/>
        </w:rPr>
        <w:t>Gentiana</w:t>
      </w:r>
      <w:proofErr w:type="spellEnd"/>
      <w:r w:rsidRPr="00075C47">
        <w:rPr>
          <w:i/>
          <w:iCs/>
        </w:rPr>
        <w:t xml:space="preserve"> </w:t>
      </w:r>
      <w:proofErr w:type="spellStart"/>
      <w:r w:rsidRPr="00075C47">
        <w:rPr>
          <w:i/>
          <w:iCs/>
        </w:rPr>
        <w:t>pneumonanthe</w:t>
      </w:r>
      <w:proofErr w:type="spellEnd"/>
      <w:r w:rsidRPr="00075C47">
        <w:rPr>
          <w:i/>
          <w:iCs/>
        </w:rPr>
        <w:t>). Ook veel Veenmossen (</w:t>
      </w:r>
      <w:proofErr w:type="spellStart"/>
      <w:r w:rsidRPr="00075C47">
        <w:rPr>
          <w:i/>
          <w:iCs/>
        </w:rPr>
        <w:t>Sphagnum</w:t>
      </w:r>
      <w:proofErr w:type="spellEnd"/>
      <w:r w:rsidRPr="00075C47">
        <w:rPr>
          <w:i/>
          <w:iCs/>
        </w:rPr>
        <w:t xml:space="preserve">), </w:t>
      </w:r>
      <w:proofErr w:type="spellStart"/>
      <w:r w:rsidRPr="00075C47">
        <w:rPr>
          <w:i/>
          <w:iCs/>
        </w:rPr>
        <w:t>Zonne</w:t>
      </w:r>
      <w:r w:rsidR="008709F7">
        <w:rPr>
          <w:i/>
          <w:iCs/>
        </w:rPr>
        <w:t>-</w:t>
      </w:r>
      <w:r w:rsidRPr="00075C47">
        <w:rPr>
          <w:i/>
          <w:iCs/>
        </w:rPr>
        <w:t>dauw</w:t>
      </w:r>
      <w:proofErr w:type="spellEnd"/>
      <w:r w:rsidRPr="00075C47">
        <w:rPr>
          <w:i/>
          <w:iCs/>
        </w:rPr>
        <w:t xml:space="preserve"> (</w:t>
      </w:r>
      <w:proofErr w:type="spellStart"/>
      <w:r w:rsidRPr="00075C47">
        <w:rPr>
          <w:i/>
          <w:iCs/>
        </w:rPr>
        <w:t>Drosera</w:t>
      </w:r>
      <w:proofErr w:type="spellEnd"/>
      <w:r w:rsidRPr="00075C47">
        <w:rPr>
          <w:i/>
          <w:iCs/>
        </w:rPr>
        <w:t>) en Vetblad (</w:t>
      </w:r>
      <w:proofErr w:type="spellStart"/>
      <w:r w:rsidRPr="00075C47">
        <w:rPr>
          <w:i/>
          <w:iCs/>
        </w:rPr>
        <w:t>Pinguicula</w:t>
      </w:r>
      <w:proofErr w:type="spellEnd"/>
      <w:r w:rsidRPr="00075C47">
        <w:rPr>
          <w:i/>
          <w:iCs/>
        </w:rPr>
        <w:t xml:space="preserve">). In den voorzomer spreidt het Binnenveld een bloemenweelde ten toon, </w:t>
      </w:r>
      <w:proofErr w:type="spellStart"/>
      <w:r w:rsidRPr="00075C47">
        <w:rPr>
          <w:i/>
          <w:iCs/>
        </w:rPr>
        <w:t>zooals</w:t>
      </w:r>
      <w:proofErr w:type="spellEnd"/>
      <w:r w:rsidRPr="00075C47">
        <w:rPr>
          <w:i/>
          <w:iCs/>
        </w:rPr>
        <w:t xml:space="preserve"> men die op niet veel </w:t>
      </w:r>
      <w:proofErr w:type="spellStart"/>
      <w:r w:rsidRPr="00075C47">
        <w:rPr>
          <w:i/>
          <w:iCs/>
        </w:rPr>
        <w:t>plaat</w:t>
      </w:r>
      <w:r w:rsidR="008709F7">
        <w:rPr>
          <w:i/>
          <w:iCs/>
        </w:rPr>
        <w:t>-</w:t>
      </w:r>
      <w:r w:rsidRPr="00075C47">
        <w:rPr>
          <w:i/>
          <w:iCs/>
        </w:rPr>
        <w:t>sen</w:t>
      </w:r>
      <w:proofErr w:type="spellEnd"/>
      <w:r w:rsidRPr="00075C47">
        <w:rPr>
          <w:i/>
          <w:iCs/>
        </w:rPr>
        <w:t xml:space="preserve"> in Nederland zal aantreffen. Het is een uitgestrekt, vrijwel boomloos laagveengebied. Die venen dan strekken zich uit van Veenendaal tot de bouwlanden en boomgaarden langs den weg Wageningen-Rhenen, en zijn vrijwel uitsluitend in gebruik als hooiland. </w:t>
      </w:r>
      <w:proofErr w:type="spellStart"/>
      <w:r w:rsidRPr="00075C47">
        <w:rPr>
          <w:i/>
          <w:iCs/>
        </w:rPr>
        <w:t>Zooals</w:t>
      </w:r>
      <w:proofErr w:type="spellEnd"/>
      <w:r w:rsidRPr="00075C47">
        <w:rPr>
          <w:i/>
          <w:iCs/>
        </w:rPr>
        <w:t xml:space="preserve"> de naam Meent aangeeft, was het gebied vroeger communaal bezit. De veenterreinen langs het rijwielpad De </w:t>
      </w:r>
      <w:proofErr w:type="spellStart"/>
      <w:r w:rsidRPr="00075C47">
        <w:rPr>
          <w:i/>
          <w:iCs/>
        </w:rPr>
        <w:t>Craats</w:t>
      </w:r>
      <w:proofErr w:type="spellEnd"/>
      <w:r w:rsidRPr="00075C47">
        <w:rPr>
          <w:i/>
          <w:iCs/>
        </w:rPr>
        <w:t xml:space="preserve"> (Bennekom)-Veenendaal zijn bijna alle zeer drassig. Waar men de veenlaag tot turf heeft verstoken, zijn de zoo ontstane vierhoekige vijvers opgevuld met vele interessante waterplanten,</w:t>
      </w:r>
      <w:r>
        <w:rPr>
          <w:i/>
          <w:iCs/>
        </w:rPr>
        <w:t xml:space="preserve"> </w:t>
      </w:r>
      <w:proofErr w:type="spellStart"/>
      <w:r w:rsidRPr="00075C47">
        <w:rPr>
          <w:i/>
          <w:iCs/>
        </w:rPr>
        <w:t>waartusschen</w:t>
      </w:r>
      <w:proofErr w:type="spellEnd"/>
      <w:r w:rsidRPr="00075C47">
        <w:rPr>
          <w:i/>
          <w:iCs/>
        </w:rPr>
        <w:t xml:space="preserve"> ook </w:t>
      </w:r>
      <w:proofErr w:type="spellStart"/>
      <w:r w:rsidRPr="00075C47">
        <w:rPr>
          <w:i/>
          <w:iCs/>
        </w:rPr>
        <w:t>Utricularia</w:t>
      </w:r>
      <w:proofErr w:type="spellEnd"/>
      <w:r w:rsidRPr="00075C47">
        <w:rPr>
          <w:i/>
          <w:iCs/>
        </w:rPr>
        <w:t xml:space="preserve">, het bekende </w:t>
      </w:r>
      <w:r>
        <w:rPr>
          <w:i/>
          <w:iCs/>
        </w:rPr>
        <w:t>B</w:t>
      </w:r>
      <w:r w:rsidRPr="00075C47">
        <w:rPr>
          <w:i/>
          <w:iCs/>
        </w:rPr>
        <w:t>laasjeskruid.”</w:t>
      </w:r>
      <w:r w:rsidRPr="007047BE">
        <w:t xml:space="preserve"> </w:t>
      </w:r>
      <w:r>
        <w:t>A</w:t>
      </w:r>
      <w:r w:rsidRPr="007047BE">
        <w:t xml:space="preserve">ldus </w:t>
      </w:r>
      <w:proofErr w:type="spellStart"/>
      <w:r w:rsidRPr="007047BE">
        <w:t>Bijhouwer</w:t>
      </w:r>
      <w:proofErr w:type="spellEnd"/>
      <w:r w:rsidRPr="007047BE">
        <w:t xml:space="preserve"> in 1931</w:t>
      </w:r>
      <w:r>
        <w:t>.</w:t>
      </w:r>
    </w:p>
    <w:p w14:paraId="725D5FEB" w14:textId="77777777" w:rsidR="000F5E71" w:rsidRPr="007047BE" w:rsidRDefault="000F5E71" w:rsidP="008709F7">
      <w:pPr>
        <w:pStyle w:val="Urticatekst"/>
        <w:jc w:val="both"/>
      </w:pPr>
      <w:r w:rsidRPr="007047BE">
        <w:t xml:space="preserve">Tot 1948 was de Gelderse </w:t>
      </w:r>
      <w:r>
        <w:t>V</w:t>
      </w:r>
      <w:r w:rsidRPr="007047BE">
        <w:t xml:space="preserve">allei vermaard om de uitgestrekte blauwgraslanden. Slechts kleine restanten in het zuidelijke deel van de Gelderse </w:t>
      </w:r>
      <w:r>
        <w:t xml:space="preserve">Vallei </w:t>
      </w:r>
      <w:r w:rsidRPr="007047BE">
        <w:t>zijn als natuurreservaat</w:t>
      </w:r>
      <w:r w:rsidRPr="00605F57">
        <w:t xml:space="preserve"> bewaard gebleven </w:t>
      </w:r>
      <w:r w:rsidRPr="007047BE">
        <w:t xml:space="preserve">en nu een </w:t>
      </w:r>
      <w:r>
        <w:t>E</w:t>
      </w:r>
      <w:r w:rsidRPr="007047BE">
        <w:t>uropees beschermd natuurgebied, Natura 2000</w:t>
      </w:r>
      <w:r>
        <w:t>. Hie</w:t>
      </w:r>
      <w:r w:rsidRPr="007047BE">
        <w:t xml:space="preserve">ronder </w:t>
      </w:r>
      <w:r>
        <w:t xml:space="preserve">ook </w:t>
      </w:r>
      <w:r w:rsidRPr="007047BE">
        <w:t>de Bennekomse Meent.</w:t>
      </w:r>
    </w:p>
    <w:p w14:paraId="0335AED0" w14:textId="37637142" w:rsidR="000F5E71" w:rsidRPr="007047BE" w:rsidRDefault="000F5E71" w:rsidP="008709F7">
      <w:pPr>
        <w:pStyle w:val="Urticatekst"/>
        <w:jc w:val="both"/>
      </w:pPr>
      <w:r w:rsidRPr="007047BE">
        <w:t xml:space="preserve">Als het aan de initiatiefnemers ligt, wordt de landschapsbeschrijving van de botanist </w:t>
      </w:r>
      <w:proofErr w:type="spellStart"/>
      <w:r w:rsidRPr="007047BE">
        <w:t>Bijhouwer</w:t>
      </w:r>
      <w:proofErr w:type="spellEnd"/>
      <w:r w:rsidRPr="007047BE">
        <w:t xml:space="preserve"> uit 1931, met trilvenen en blauwgraslanden, weer actueel voor het Binnenveld (zie </w:t>
      </w:r>
      <w:r>
        <w:t>https://</w:t>
      </w:r>
      <w:r w:rsidRPr="007047BE">
        <w:t>mooibinnenveld.nl).</w:t>
      </w:r>
      <w:r w:rsidRPr="000F5E71">
        <w:rPr>
          <w:noProof/>
        </w:rPr>
        <w:t xml:space="preserve"> </w:t>
      </w:r>
    </w:p>
    <w:p w14:paraId="705F82B1" w14:textId="77777777" w:rsidR="00CC00D9" w:rsidRDefault="000F5E71" w:rsidP="008709F7">
      <w:pPr>
        <w:pStyle w:val="Urticatekst"/>
        <w:jc w:val="both"/>
        <w:rPr>
          <w:noProof/>
        </w:rPr>
      </w:pPr>
      <w:r w:rsidRPr="007047BE">
        <w:t xml:space="preserve">In 2018 is gestart met de inrichting </w:t>
      </w:r>
      <w:r>
        <w:t>van</w:t>
      </w:r>
      <w:r w:rsidRPr="007047BE">
        <w:t xml:space="preserve"> de toekomstige terreinen van de Coöperatie Binnenveldse Hooilanden en Mooi Binnenveld. Naast hydrologische aanpassingen is de bodem afgegraven en </w:t>
      </w:r>
      <w:r>
        <w:t xml:space="preserve">zijn </w:t>
      </w:r>
      <w:r w:rsidRPr="007047BE">
        <w:t>maaisel en soorten uit omliggende</w:t>
      </w:r>
      <w:r>
        <w:t>,</w:t>
      </w:r>
      <w:r w:rsidRPr="007047BE">
        <w:t xml:space="preserve"> vergelijkbare soortenrijke graslanden opgebracht. De her</w:t>
      </w:r>
      <w:r w:rsidR="00CC00D9">
        <w:t>-</w:t>
      </w:r>
      <w:r w:rsidRPr="007047BE">
        <w:t>komstgebieden zijn de Bennekomse Meent, het Meeuwenkampje en de Groene grens.</w:t>
      </w:r>
      <w:r w:rsidR="00CC7303" w:rsidRPr="00CC7303">
        <w:rPr>
          <w:noProof/>
        </w:rPr>
        <w:t xml:space="preserve"> </w:t>
      </w:r>
    </w:p>
    <w:p w14:paraId="66DA9220" w14:textId="52B66F4B" w:rsidR="000F5E71" w:rsidRPr="007047BE" w:rsidRDefault="000F5E71" w:rsidP="008709F7">
      <w:pPr>
        <w:pStyle w:val="Urticatekst"/>
        <w:jc w:val="both"/>
      </w:pPr>
      <w:r w:rsidRPr="007047BE">
        <w:t xml:space="preserve">Om de ontwikkeling van het nieuwe natuurgebied goed te kunnen volgen </w:t>
      </w:r>
      <w:r>
        <w:t xml:space="preserve">hebben </w:t>
      </w:r>
      <w:r w:rsidRPr="007047BE">
        <w:t>vrijwilligers van meerdere natuurorganisaties uit Wageningen, Ede en Veenendaal</w:t>
      </w:r>
      <w:r>
        <w:t>,</w:t>
      </w:r>
      <w:r w:rsidRPr="007047BE">
        <w:t xml:space="preserve"> waaronder de KNNV Wageningen e.o</w:t>
      </w:r>
      <w:r>
        <w:t>.</w:t>
      </w:r>
      <w:r w:rsidR="00BA7F0B">
        <w:t>,</w:t>
      </w:r>
      <w:r w:rsidRPr="007047BE">
        <w:t xml:space="preserve"> een monitoringplan opgesteld. Zeker aan het begin zullen de ontwikkelingen vrij snel verlopen en is het belangrijk de vinger aan de pols te houden. Jaarlijks zullen op de daarvoor gekozen locaties plantenopnamen gemaakt worden. Het is essentieel om te kunnen beoordelen of de uitgevoerde inrichting en het beheer het gewenste resultaat oplever</w:t>
      </w:r>
      <w:r>
        <w:t>en</w:t>
      </w:r>
      <w:r w:rsidRPr="007047BE">
        <w:t xml:space="preserve"> en er eventueel wijzigingen in het beheer noodzakelijk zijn.</w:t>
      </w:r>
      <w:r w:rsidRPr="000F5E71">
        <w:rPr>
          <w:noProof/>
        </w:rPr>
        <w:t xml:space="preserve"> </w:t>
      </w:r>
    </w:p>
    <w:p w14:paraId="1889A5BD" w14:textId="0D08D3AB" w:rsidR="00B55E32" w:rsidRDefault="000F5E71" w:rsidP="008709F7">
      <w:pPr>
        <w:pStyle w:val="Urticatekst"/>
        <w:jc w:val="both"/>
      </w:pPr>
      <w:r w:rsidRPr="007047BE">
        <w:t xml:space="preserve">Aan de KNNV, </w:t>
      </w:r>
      <w:r>
        <w:t xml:space="preserve">in de persoon van de </w:t>
      </w:r>
      <w:r w:rsidRPr="007047BE">
        <w:t xml:space="preserve">auteur van dit artikel, is gevraagd om de coördinatie uit te voeren </w:t>
      </w:r>
      <w:r>
        <w:t xml:space="preserve">voor </w:t>
      </w:r>
      <w:r w:rsidRPr="007047BE">
        <w:t xml:space="preserve">het volgen van de flora. Meerdere vrijwilligers willen </w:t>
      </w:r>
      <w:r>
        <w:t xml:space="preserve">zich </w:t>
      </w:r>
      <w:r w:rsidRPr="007047BE">
        <w:t xml:space="preserve">de komende </w:t>
      </w:r>
      <w:r>
        <w:t xml:space="preserve">jaren via </w:t>
      </w:r>
      <w:r w:rsidRPr="00E64103">
        <w:t>o.a. KNNV</w:t>
      </w:r>
      <w:r>
        <w:t xml:space="preserve"> en</w:t>
      </w:r>
      <w:r w:rsidRPr="00E64103">
        <w:t xml:space="preserve"> FLORON </w:t>
      </w:r>
      <w:r w:rsidRPr="007047BE">
        <w:t xml:space="preserve">inzetten voor de jaarlijkse plantenopnamen. In vier transecten zijn in totaal 20 locaties uitgekozen op basis van verschillen in bodem, herkomst </w:t>
      </w:r>
      <w:r>
        <w:t xml:space="preserve">van het </w:t>
      </w:r>
      <w:r w:rsidRPr="007047BE">
        <w:t>op</w:t>
      </w:r>
      <w:r>
        <w:t>ge</w:t>
      </w:r>
      <w:r w:rsidRPr="007047BE">
        <w:t>bracht</w:t>
      </w:r>
      <w:r>
        <w:t>e</w:t>
      </w:r>
      <w:r w:rsidRPr="007047BE">
        <w:t xml:space="preserve"> maaisel en natuurbeheertype. </w:t>
      </w:r>
      <w:r w:rsidRPr="00E64103">
        <w:t xml:space="preserve">Het maaisel komt uit omliggende natuurterreinen als de Hel en Blauwe Hel (trilvenen), Bennekomse Meent (blauwgrasland) en het Meeuwenkampje (dotterbloemhooiland). Ook zijn in de Groene Grens zaden van orchideeën en karakteristieke soorten verzameld en </w:t>
      </w:r>
      <w:r>
        <w:t>u</w:t>
      </w:r>
      <w:r w:rsidRPr="00E64103">
        <w:t>itgestrooid op verschillende plekken</w:t>
      </w:r>
      <w:r>
        <w:t>.</w:t>
      </w:r>
      <w:r w:rsidRPr="00E64103">
        <w:t xml:space="preserve"> </w:t>
      </w:r>
      <w:r w:rsidRPr="007047BE">
        <w:t>De transecten staan loodrecht op de Veensteeg en de Kromme Eem</w:t>
      </w:r>
      <w:r>
        <w:t>,</w:t>
      </w:r>
      <w:r w:rsidRPr="007047BE">
        <w:t xml:space="preserve"> </w:t>
      </w:r>
      <w:r>
        <w:t>i</w:t>
      </w:r>
      <w:r w:rsidRPr="007047BE">
        <w:t xml:space="preserve">n de richting waarin het water stroomt vanaf de Veensteeg naar de Kromme Eem. In drie transecten </w:t>
      </w:r>
      <w:r>
        <w:t>is</w:t>
      </w:r>
      <w:r w:rsidRPr="007047BE">
        <w:t xml:space="preserve"> maaisel op</w:t>
      </w:r>
      <w:r w:rsidR="00B55E32">
        <w:t>-</w:t>
      </w:r>
    </w:p>
    <w:p w14:paraId="20828AD4" w14:textId="73A7F256" w:rsidR="000F5E71" w:rsidRPr="007047BE" w:rsidRDefault="000F5E71" w:rsidP="008709F7">
      <w:pPr>
        <w:pStyle w:val="Urticatekst"/>
        <w:jc w:val="both"/>
      </w:pPr>
      <w:proofErr w:type="gramStart"/>
      <w:r w:rsidRPr="007047BE">
        <w:t>gebracht</w:t>
      </w:r>
      <w:proofErr w:type="gramEnd"/>
      <w:r>
        <w:t>,</w:t>
      </w:r>
      <w:r w:rsidRPr="007047BE">
        <w:t xml:space="preserve"> in één transect niet. Di</w:t>
      </w:r>
      <w:r>
        <w:t>t</w:t>
      </w:r>
      <w:r w:rsidRPr="007047BE">
        <w:t xml:space="preserve"> laatste transect </w:t>
      </w:r>
      <w:r>
        <w:t xml:space="preserve">fungeert </w:t>
      </w:r>
      <w:r w:rsidRPr="007047BE">
        <w:t xml:space="preserve">als referentie. In augustus 2019 </w:t>
      </w:r>
      <w:r>
        <w:t xml:space="preserve">zijn </w:t>
      </w:r>
      <w:r w:rsidRPr="007047BE">
        <w:t xml:space="preserve">de inrichtingswerkzaamheden </w:t>
      </w:r>
      <w:r>
        <w:t>voltooid, zo</w:t>
      </w:r>
      <w:r w:rsidRPr="007047BE">
        <w:t xml:space="preserve">als het afgraven van de bovengrond, het dempen van de sloten en greppels, </w:t>
      </w:r>
      <w:r>
        <w:t xml:space="preserve">de </w:t>
      </w:r>
      <w:r w:rsidRPr="007047BE">
        <w:t xml:space="preserve">aanleg van de Veenkampersloot en het opbrengen van maaisel en enkele soorten (zie voor meer informatie </w:t>
      </w:r>
      <w:hyperlink r:id="rId14" w:history="1">
        <w:r w:rsidRPr="007047BE">
          <w:rPr>
            <w:rStyle w:val="Hyperlink"/>
          </w:rPr>
          <w:t>www.veenendaaloost.nl/degroenegrens</w:t>
        </w:r>
      </w:hyperlink>
      <w:r w:rsidRPr="007047BE">
        <w:t xml:space="preserve"> en mooibinnenveld.nl/groene-grens).</w:t>
      </w:r>
      <w:r w:rsidRPr="000F5E71">
        <w:rPr>
          <w:noProof/>
        </w:rPr>
        <w:t xml:space="preserve"> </w:t>
      </w:r>
    </w:p>
    <w:p w14:paraId="564FF2F5" w14:textId="30FE3612" w:rsidR="000F5E71" w:rsidRPr="007047BE" w:rsidRDefault="000F5E71" w:rsidP="008709F7">
      <w:pPr>
        <w:pStyle w:val="Urticatekst"/>
        <w:jc w:val="both"/>
      </w:pPr>
      <w:r w:rsidRPr="007047BE">
        <w:t xml:space="preserve">De ontwikkelingen stemmen positief. Bij een veldbezoek in oktober 2019 vonden wij meerdere planten van Vlooienkruid, een pionier op kleigronden, langs de gegraven Kromme Eem. Bijna de hele winter stond meer dan </w:t>
      </w:r>
      <w:r>
        <w:t xml:space="preserve">50% </w:t>
      </w:r>
      <w:r w:rsidRPr="007047BE">
        <w:t>van het terrein onder water met een diepte van gemiddel</w:t>
      </w:r>
      <w:r>
        <w:t>d</w:t>
      </w:r>
      <w:r w:rsidRPr="007047BE">
        <w:t xml:space="preserve"> </w:t>
      </w:r>
      <w:r w:rsidR="005D160D">
        <w:t>30 cm</w:t>
      </w:r>
      <w:r w:rsidRPr="007047BE">
        <w:t xml:space="preserve">. </w:t>
      </w:r>
    </w:p>
    <w:p w14:paraId="0F3CF2E4" w14:textId="31E6C6B4" w:rsidR="00B55E32" w:rsidRDefault="000F5E71" w:rsidP="008709F7">
      <w:pPr>
        <w:pStyle w:val="Urticatekst"/>
        <w:jc w:val="both"/>
      </w:pPr>
      <w:r>
        <w:t>O</w:t>
      </w:r>
      <w:r w:rsidRPr="007047BE">
        <w:t xml:space="preserve">p 22 mei 2020 bezochten wij voor de opnamen van </w:t>
      </w:r>
      <w:r>
        <w:t xml:space="preserve">een </w:t>
      </w:r>
      <w:r w:rsidRPr="007047BE">
        <w:t xml:space="preserve">Vroege </w:t>
      </w:r>
      <w:r>
        <w:t>V</w:t>
      </w:r>
      <w:r w:rsidRPr="007047BE">
        <w:t>ogels</w:t>
      </w:r>
      <w:r w:rsidR="005D160D">
        <w:t>-</w:t>
      </w:r>
      <w:r w:rsidRPr="007047BE">
        <w:t xml:space="preserve">uitzending het terrein. In een demonstratie plantenopnamen vonden wij </w:t>
      </w:r>
      <w:r>
        <w:t xml:space="preserve">op </w:t>
      </w:r>
      <w:r w:rsidRPr="007047BE">
        <w:t xml:space="preserve">een vlak van 5 bij 5 m </w:t>
      </w:r>
      <w:r>
        <w:t xml:space="preserve">drie </w:t>
      </w:r>
      <w:r w:rsidRPr="007047BE">
        <w:t>soorten van voedselarme en natte omstandigheden</w:t>
      </w:r>
      <w:r>
        <w:t xml:space="preserve">: </w:t>
      </w:r>
      <w:r w:rsidRPr="007047BE">
        <w:t>Echte koekoeksbloem (</w:t>
      </w:r>
      <w:proofErr w:type="spellStart"/>
      <w:r w:rsidRPr="007047BE">
        <w:rPr>
          <w:i/>
        </w:rPr>
        <w:t>Lychnis</w:t>
      </w:r>
      <w:proofErr w:type="spellEnd"/>
      <w:r w:rsidRPr="007047BE">
        <w:rPr>
          <w:i/>
        </w:rPr>
        <w:t xml:space="preserve"> flos-</w:t>
      </w:r>
      <w:proofErr w:type="spellStart"/>
      <w:r w:rsidRPr="007047BE">
        <w:rPr>
          <w:i/>
        </w:rPr>
        <w:t>cuculi</w:t>
      </w:r>
      <w:proofErr w:type="spellEnd"/>
      <w:r w:rsidRPr="007047BE">
        <w:t xml:space="preserve">), </w:t>
      </w:r>
      <w:proofErr w:type="spellStart"/>
      <w:r w:rsidRPr="007047BE">
        <w:t>Veldrus</w:t>
      </w:r>
      <w:proofErr w:type="spellEnd"/>
      <w:r w:rsidRPr="007047BE">
        <w:t xml:space="preserve"> (</w:t>
      </w:r>
      <w:proofErr w:type="spellStart"/>
      <w:r w:rsidRPr="007047BE">
        <w:rPr>
          <w:i/>
        </w:rPr>
        <w:t>Juncus</w:t>
      </w:r>
      <w:proofErr w:type="spellEnd"/>
      <w:r w:rsidRPr="007047BE">
        <w:rPr>
          <w:i/>
        </w:rPr>
        <w:t xml:space="preserve"> </w:t>
      </w:r>
      <w:proofErr w:type="spellStart"/>
      <w:r w:rsidRPr="007047BE">
        <w:rPr>
          <w:i/>
        </w:rPr>
        <w:t>acutiflorus</w:t>
      </w:r>
      <w:proofErr w:type="spellEnd"/>
      <w:r w:rsidRPr="007047BE">
        <w:rPr>
          <w:i/>
        </w:rPr>
        <w:t>)</w:t>
      </w:r>
      <w:r w:rsidRPr="007047BE">
        <w:t xml:space="preserve"> en Egelboterbloem (</w:t>
      </w:r>
      <w:proofErr w:type="spellStart"/>
      <w:r w:rsidRPr="007047BE">
        <w:rPr>
          <w:i/>
        </w:rPr>
        <w:t>Ranunculus</w:t>
      </w:r>
      <w:proofErr w:type="spellEnd"/>
      <w:r w:rsidRPr="007047BE">
        <w:rPr>
          <w:i/>
        </w:rPr>
        <w:t xml:space="preserve"> </w:t>
      </w:r>
      <w:proofErr w:type="spellStart"/>
      <w:r w:rsidRPr="007047BE">
        <w:rPr>
          <w:i/>
        </w:rPr>
        <w:t>flammul</w:t>
      </w:r>
      <w:r>
        <w:rPr>
          <w:i/>
        </w:rPr>
        <w:t>a</w:t>
      </w:r>
      <w:proofErr w:type="spellEnd"/>
      <w:r>
        <w:rPr>
          <w:i/>
        </w:rPr>
        <w:t>)</w:t>
      </w:r>
      <w:r w:rsidRPr="007047BE">
        <w:rPr>
          <w:i/>
        </w:rPr>
        <w:t xml:space="preserve">. </w:t>
      </w:r>
      <w:r w:rsidRPr="007047BE">
        <w:t xml:space="preserve">Het merendeel van de </w:t>
      </w:r>
      <w:r>
        <w:t xml:space="preserve">waargenomen </w:t>
      </w:r>
      <w:r w:rsidRPr="007047BE">
        <w:t xml:space="preserve">soorten </w:t>
      </w:r>
      <w:r>
        <w:t xml:space="preserve">behoort </w:t>
      </w:r>
      <w:r w:rsidRPr="007047BE">
        <w:t xml:space="preserve">echter </w:t>
      </w:r>
      <w:r>
        <w:t xml:space="preserve">tot </w:t>
      </w:r>
      <w:r w:rsidRPr="007047BE">
        <w:t>soorten van voedselrijke plekken met wisselende waterstanden</w:t>
      </w:r>
      <w:r>
        <w:t>,</w:t>
      </w:r>
      <w:r w:rsidRPr="007047BE">
        <w:t xml:space="preserve"> </w:t>
      </w:r>
      <w:r>
        <w:t>zo</w:t>
      </w:r>
      <w:r w:rsidRPr="007047BE">
        <w:t xml:space="preserve">als Kruipende boterbloem </w:t>
      </w:r>
      <w:r w:rsidRPr="007047BE">
        <w:lastRenderedPageBreak/>
        <w:t>(</w:t>
      </w:r>
      <w:proofErr w:type="spellStart"/>
      <w:r w:rsidRPr="007047BE">
        <w:rPr>
          <w:i/>
        </w:rPr>
        <w:t>Ranunculus</w:t>
      </w:r>
      <w:proofErr w:type="spellEnd"/>
      <w:r w:rsidRPr="007047BE">
        <w:rPr>
          <w:i/>
        </w:rPr>
        <w:t xml:space="preserve"> </w:t>
      </w:r>
      <w:proofErr w:type="spellStart"/>
      <w:r w:rsidRPr="007047BE">
        <w:rPr>
          <w:i/>
        </w:rPr>
        <w:t>repens</w:t>
      </w:r>
      <w:proofErr w:type="spellEnd"/>
      <w:r w:rsidRPr="007047BE">
        <w:rPr>
          <w:i/>
        </w:rPr>
        <w:t>)</w:t>
      </w:r>
      <w:r w:rsidRPr="007047BE">
        <w:t xml:space="preserve">, </w:t>
      </w:r>
      <w:proofErr w:type="spellStart"/>
      <w:r w:rsidRPr="007047BE">
        <w:t>Fioringras</w:t>
      </w:r>
      <w:proofErr w:type="spellEnd"/>
      <w:r w:rsidRPr="007047BE">
        <w:t xml:space="preserve"> (</w:t>
      </w:r>
      <w:proofErr w:type="spellStart"/>
      <w:r w:rsidRPr="007047BE">
        <w:rPr>
          <w:i/>
        </w:rPr>
        <w:t>Agrostis</w:t>
      </w:r>
      <w:proofErr w:type="spellEnd"/>
      <w:r w:rsidRPr="007047BE">
        <w:rPr>
          <w:i/>
        </w:rPr>
        <w:t xml:space="preserve"> </w:t>
      </w:r>
      <w:proofErr w:type="spellStart"/>
      <w:r w:rsidRPr="007047BE">
        <w:rPr>
          <w:i/>
        </w:rPr>
        <w:t>stolonifera</w:t>
      </w:r>
      <w:proofErr w:type="spellEnd"/>
      <w:r w:rsidRPr="007047BE">
        <w:rPr>
          <w:i/>
        </w:rPr>
        <w:t xml:space="preserve">), </w:t>
      </w:r>
      <w:r w:rsidRPr="007047BE">
        <w:t>Pitrus</w:t>
      </w:r>
      <w:r w:rsidRPr="007047BE">
        <w:rPr>
          <w:i/>
        </w:rPr>
        <w:t xml:space="preserve"> (</w:t>
      </w:r>
      <w:proofErr w:type="spellStart"/>
      <w:r w:rsidRPr="007047BE">
        <w:rPr>
          <w:i/>
        </w:rPr>
        <w:t>Juncus</w:t>
      </w:r>
      <w:proofErr w:type="spellEnd"/>
      <w:r w:rsidRPr="007047BE">
        <w:rPr>
          <w:i/>
        </w:rPr>
        <w:t xml:space="preserve"> </w:t>
      </w:r>
      <w:proofErr w:type="spellStart"/>
      <w:r w:rsidRPr="007047BE">
        <w:rPr>
          <w:i/>
        </w:rPr>
        <w:t>effusus</w:t>
      </w:r>
      <w:proofErr w:type="spellEnd"/>
      <w:r w:rsidRPr="007047BE">
        <w:rPr>
          <w:i/>
        </w:rPr>
        <w:t xml:space="preserve">) </w:t>
      </w:r>
      <w:r w:rsidRPr="007047BE">
        <w:t>en</w:t>
      </w:r>
      <w:r w:rsidRPr="007047BE">
        <w:rPr>
          <w:i/>
        </w:rPr>
        <w:t xml:space="preserve"> </w:t>
      </w:r>
      <w:r w:rsidRPr="007047BE">
        <w:t>Geknikte vossen</w:t>
      </w:r>
      <w:r w:rsidR="00B55E32">
        <w:t>-</w:t>
      </w:r>
    </w:p>
    <w:p w14:paraId="42F5A2EE" w14:textId="303ED904" w:rsidR="000F5E71" w:rsidRPr="007047BE" w:rsidRDefault="000F5E71" w:rsidP="008709F7">
      <w:pPr>
        <w:pStyle w:val="Urticatekst"/>
        <w:jc w:val="both"/>
      </w:pPr>
      <w:proofErr w:type="gramStart"/>
      <w:r w:rsidRPr="007047BE">
        <w:t>staart</w:t>
      </w:r>
      <w:proofErr w:type="gramEnd"/>
      <w:r w:rsidRPr="007047BE">
        <w:t xml:space="preserve"> (</w:t>
      </w:r>
      <w:proofErr w:type="spellStart"/>
      <w:r w:rsidRPr="007047BE">
        <w:rPr>
          <w:i/>
        </w:rPr>
        <w:t>Alopecurus</w:t>
      </w:r>
      <w:proofErr w:type="spellEnd"/>
      <w:r w:rsidRPr="007047BE">
        <w:rPr>
          <w:i/>
        </w:rPr>
        <w:t xml:space="preserve"> </w:t>
      </w:r>
      <w:proofErr w:type="spellStart"/>
      <w:r w:rsidRPr="007047BE">
        <w:rPr>
          <w:i/>
        </w:rPr>
        <w:t>geniculatus</w:t>
      </w:r>
      <w:proofErr w:type="spellEnd"/>
      <w:r w:rsidRPr="00832235">
        <w:rPr>
          <w:iCs/>
        </w:rPr>
        <w:t>),</w:t>
      </w:r>
      <w:r w:rsidRPr="007047BE">
        <w:t xml:space="preserve"> of soorten van  bemeste gronden op matig vochtige grond als Gestreepte witbol (</w:t>
      </w:r>
      <w:proofErr w:type="spellStart"/>
      <w:r w:rsidRPr="007047BE">
        <w:rPr>
          <w:i/>
        </w:rPr>
        <w:t>Holcus</w:t>
      </w:r>
      <w:proofErr w:type="spellEnd"/>
      <w:r w:rsidRPr="007047BE">
        <w:rPr>
          <w:i/>
        </w:rPr>
        <w:t xml:space="preserve"> </w:t>
      </w:r>
      <w:proofErr w:type="spellStart"/>
      <w:r w:rsidRPr="007047BE">
        <w:rPr>
          <w:i/>
        </w:rPr>
        <w:t>lanatus</w:t>
      </w:r>
      <w:proofErr w:type="spellEnd"/>
      <w:r w:rsidRPr="007047BE">
        <w:rPr>
          <w:i/>
        </w:rPr>
        <w:t xml:space="preserve">), </w:t>
      </w:r>
      <w:r w:rsidRPr="007047BE">
        <w:t>Grote vossenstaart (</w:t>
      </w:r>
      <w:proofErr w:type="spellStart"/>
      <w:r w:rsidRPr="007047BE">
        <w:rPr>
          <w:i/>
        </w:rPr>
        <w:t>Alopecurus</w:t>
      </w:r>
      <w:proofErr w:type="spellEnd"/>
      <w:r w:rsidRPr="007047BE">
        <w:rPr>
          <w:i/>
        </w:rPr>
        <w:t xml:space="preserve"> </w:t>
      </w:r>
      <w:proofErr w:type="spellStart"/>
      <w:r w:rsidRPr="007047BE">
        <w:rPr>
          <w:i/>
        </w:rPr>
        <w:t>pratensis</w:t>
      </w:r>
      <w:proofErr w:type="spellEnd"/>
      <w:r w:rsidRPr="007047BE">
        <w:rPr>
          <w:i/>
        </w:rPr>
        <w:t xml:space="preserve">), </w:t>
      </w:r>
      <w:r w:rsidRPr="007047BE">
        <w:t>Pinksterbloem (</w:t>
      </w:r>
      <w:r w:rsidRPr="007047BE">
        <w:rPr>
          <w:i/>
        </w:rPr>
        <w:t xml:space="preserve">Cardamine </w:t>
      </w:r>
      <w:proofErr w:type="spellStart"/>
      <w:r w:rsidRPr="007047BE">
        <w:rPr>
          <w:i/>
        </w:rPr>
        <w:t>pratensis</w:t>
      </w:r>
      <w:proofErr w:type="spellEnd"/>
      <w:r w:rsidRPr="007047BE">
        <w:rPr>
          <w:i/>
        </w:rPr>
        <w:t xml:space="preserve">), </w:t>
      </w:r>
      <w:r w:rsidRPr="007047BE">
        <w:t>Reukgras (</w:t>
      </w:r>
      <w:proofErr w:type="spellStart"/>
      <w:r w:rsidRPr="007047BE">
        <w:rPr>
          <w:i/>
        </w:rPr>
        <w:t>Anthoxanthum</w:t>
      </w:r>
      <w:proofErr w:type="spellEnd"/>
      <w:r w:rsidRPr="007047BE">
        <w:rPr>
          <w:i/>
        </w:rPr>
        <w:t xml:space="preserve"> </w:t>
      </w:r>
      <w:proofErr w:type="spellStart"/>
      <w:r w:rsidRPr="007047BE">
        <w:rPr>
          <w:i/>
        </w:rPr>
        <w:t>odoratum</w:t>
      </w:r>
      <w:proofErr w:type="spellEnd"/>
      <w:r w:rsidRPr="007047BE">
        <w:rPr>
          <w:i/>
        </w:rPr>
        <w:t>)</w:t>
      </w:r>
      <w:r w:rsidRPr="007047BE">
        <w:t xml:space="preserve"> en Gewone hoornbloem (</w:t>
      </w:r>
      <w:proofErr w:type="spellStart"/>
      <w:r w:rsidRPr="007047BE">
        <w:rPr>
          <w:i/>
        </w:rPr>
        <w:t>Cerastium</w:t>
      </w:r>
      <w:proofErr w:type="spellEnd"/>
      <w:r w:rsidRPr="007047BE">
        <w:rPr>
          <w:i/>
        </w:rPr>
        <w:t xml:space="preserve"> </w:t>
      </w:r>
      <w:proofErr w:type="spellStart"/>
      <w:r w:rsidRPr="007047BE">
        <w:rPr>
          <w:i/>
        </w:rPr>
        <w:t>fontanum</w:t>
      </w:r>
      <w:proofErr w:type="spellEnd"/>
      <w:r w:rsidRPr="007047BE">
        <w:rPr>
          <w:i/>
        </w:rPr>
        <w:t xml:space="preserve"> </w:t>
      </w:r>
      <w:proofErr w:type="spellStart"/>
      <w:r w:rsidRPr="007047BE">
        <w:rPr>
          <w:i/>
        </w:rPr>
        <w:t>subsp</w:t>
      </w:r>
      <w:proofErr w:type="spellEnd"/>
      <w:r w:rsidRPr="007047BE">
        <w:rPr>
          <w:i/>
        </w:rPr>
        <w:t xml:space="preserve">. </w:t>
      </w:r>
      <w:proofErr w:type="spellStart"/>
      <w:proofErr w:type="gramStart"/>
      <w:r w:rsidRPr="007047BE">
        <w:rPr>
          <w:i/>
        </w:rPr>
        <w:t>vulgare</w:t>
      </w:r>
      <w:proofErr w:type="spellEnd"/>
      <w:proofErr w:type="gramEnd"/>
      <w:r w:rsidRPr="007047BE">
        <w:rPr>
          <w:i/>
        </w:rPr>
        <w:t xml:space="preserve">). </w:t>
      </w:r>
      <w:r w:rsidRPr="007047BE">
        <w:t>In de maand juli</w:t>
      </w:r>
      <w:r>
        <w:t>,</w:t>
      </w:r>
      <w:r w:rsidRPr="007047BE">
        <w:t xml:space="preserve"> net voor het maaien</w:t>
      </w:r>
      <w:r>
        <w:t>,</w:t>
      </w:r>
      <w:r w:rsidRPr="007047BE">
        <w:t xml:space="preserve"> worden de andere plekken opgenomen.</w:t>
      </w:r>
      <w:r w:rsidR="0082623C" w:rsidRPr="0082623C">
        <w:rPr>
          <w:noProof/>
        </w:rPr>
        <w:t xml:space="preserve"> </w:t>
      </w:r>
    </w:p>
    <w:p w14:paraId="28F61818" w14:textId="03E47670" w:rsidR="000F5E71" w:rsidRPr="007047BE" w:rsidRDefault="000F5E71" w:rsidP="008709F7">
      <w:pPr>
        <w:pStyle w:val="Urticatekst"/>
        <w:jc w:val="both"/>
      </w:pPr>
      <w:r w:rsidRPr="007047BE">
        <w:t>Naast de monitoring van de planten is ook naar het oppervlaktewater gekeken. In de winter van 2019 en 2020 stonden grote delen van het gebied onder water.</w:t>
      </w:r>
      <w:r w:rsidR="0082623C" w:rsidRPr="0082623C">
        <w:rPr>
          <w:noProof/>
        </w:rPr>
        <w:t xml:space="preserve"> </w:t>
      </w:r>
    </w:p>
    <w:p w14:paraId="10356C6E" w14:textId="0D6C12FE" w:rsidR="009B727E" w:rsidRDefault="000F5E71" w:rsidP="008709F7">
      <w:pPr>
        <w:pStyle w:val="Urticatekst"/>
        <w:jc w:val="both"/>
        <w:rPr>
          <w:noProof/>
        </w:rPr>
      </w:pPr>
      <w:r w:rsidRPr="007047BE">
        <w:t>Uit de EGV</w:t>
      </w:r>
      <w:r>
        <w:t>-</w:t>
      </w:r>
      <w:r w:rsidRPr="007047BE">
        <w:t>metingen (</w:t>
      </w:r>
      <w:proofErr w:type="spellStart"/>
      <w:r w:rsidRPr="007047BE">
        <w:t>electrisch</w:t>
      </w:r>
      <w:proofErr w:type="spellEnd"/>
      <w:r w:rsidRPr="007047BE">
        <w:t xml:space="preserve"> geleidingsvermogen</w:t>
      </w:r>
      <w:r>
        <w:t>,</w:t>
      </w:r>
      <w:r w:rsidRPr="007047BE">
        <w:t xml:space="preserve"> </w:t>
      </w:r>
      <w:r>
        <w:t>e</w:t>
      </w:r>
      <w:r w:rsidRPr="007047BE">
        <w:t>en maat voor het totaal aantal ionen) in het oppervlaktewater</w:t>
      </w:r>
      <w:r w:rsidR="00BA7F0B">
        <w:t>,</w:t>
      </w:r>
      <w:r w:rsidRPr="007047BE">
        <w:t xml:space="preserve"> is op te maken dat </w:t>
      </w:r>
      <w:r>
        <w:t xml:space="preserve">het </w:t>
      </w:r>
      <w:r w:rsidRPr="007047BE">
        <w:t xml:space="preserve">grondwater aan </w:t>
      </w:r>
      <w:r>
        <w:t xml:space="preserve">de </w:t>
      </w:r>
      <w:r w:rsidRPr="007047BE">
        <w:t>oppervlakte uittreedt met een EGV-waarde</w:t>
      </w:r>
      <w:r>
        <w:t xml:space="preserve"> </w:t>
      </w:r>
      <w:r w:rsidRPr="007047BE">
        <w:t xml:space="preserve">van 350 </w:t>
      </w:r>
      <w:r>
        <w:t xml:space="preserve">tot </w:t>
      </w:r>
      <w:r w:rsidRPr="007047BE">
        <w:t xml:space="preserve">450 </w:t>
      </w:r>
      <w:proofErr w:type="spellStart"/>
      <w:r w:rsidRPr="007047BE">
        <w:t>ųS</w:t>
      </w:r>
      <w:proofErr w:type="spellEnd"/>
      <w:r w:rsidRPr="007047BE">
        <w:t xml:space="preserve">/cm. EGV-metingen in boorgaten </w:t>
      </w:r>
      <w:r>
        <w:t xml:space="preserve">kunnen uitwijzen </w:t>
      </w:r>
      <w:r w:rsidRPr="007047BE">
        <w:t xml:space="preserve">of </w:t>
      </w:r>
      <w:r>
        <w:t xml:space="preserve">het </w:t>
      </w:r>
      <w:r w:rsidRPr="007047BE">
        <w:t xml:space="preserve">grondwater in het groeiseizoen </w:t>
      </w:r>
      <w:r>
        <w:t xml:space="preserve">ook </w:t>
      </w:r>
      <w:r w:rsidRPr="007047BE">
        <w:t>in de wortelzone voorkomt. Tevens moeten calcium</w:t>
      </w:r>
      <w:r>
        <w:t>-</w:t>
      </w:r>
      <w:r w:rsidRPr="007047BE">
        <w:t xml:space="preserve"> en chloridemetingen uitgevoerd worden</w:t>
      </w:r>
      <w:r>
        <w:t>,</w:t>
      </w:r>
      <w:r w:rsidRPr="007047BE">
        <w:t xml:space="preserve"> zodat echt uitsluitsel </w:t>
      </w:r>
      <w:r>
        <w:t>ge</w:t>
      </w:r>
      <w:r w:rsidRPr="007047BE">
        <w:t xml:space="preserve">geven kan worden of het gemeten water </w:t>
      </w:r>
      <w:r>
        <w:t xml:space="preserve">ook </w:t>
      </w:r>
      <w:r w:rsidRPr="007047BE">
        <w:t>echt grondwater is en kalkhoudend. De relatie tussen de ion ratio (IR) en de EGV is een goed</w:t>
      </w:r>
      <w:r>
        <w:t>e</w:t>
      </w:r>
      <w:r w:rsidRPr="007047BE">
        <w:t xml:space="preserve"> maat voor de herkomst van het water</w:t>
      </w:r>
      <w:r>
        <w:t>:</w:t>
      </w:r>
      <w:r w:rsidRPr="007047BE">
        <w:t xml:space="preserve"> regen- of grondwater.</w:t>
      </w:r>
      <w:r w:rsidR="000762D7" w:rsidRPr="000762D7">
        <w:rPr>
          <w:noProof/>
        </w:rPr>
        <w:t xml:space="preserve"> </w:t>
      </w:r>
    </w:p>
    <w:p w14:paraId="274FA665" w14:textId="1CB7A407" w:rsidR="00A946C7" w:rsidRDefault="000F5E71" w:rsidP="008709F7">
      <w:pPr>
        <w:pStyle w:val="Urticatekst"/>
        <w:jc w:val="both"/>
      </w:pPr>
      <w:r w:rsidRPr="007047BE">
        <w:t>Naast de vegetatie en het grond- en oppervlaktewater is ook gekeken wat de samenstelling van de bo</w:t>
      </w:r>
      <w:r w:rsidR="00A946C7">
        <w:t>-</w:t>
      </w:r>
    </w:p>
    <w:p w14:paraId="3FE25F8F" w14:textId="35AF2F55" w:rsidR="000F5E71" w:rsidRPr="007047BE" w:rsidRDefault="000F5E71" w:rsidP="008709F7">
      <w:pPr>
        <w:pStyle w:val="Urticatekst"/>
        <w:jc w:val="both"/>
      </w:pPr>
      <w:proofErr w:type="spellStart"/>
      <w:proofErr w:type="gramStart"/>
      <w:r w:rsidRPr="007047BE">
        <w:t>vengrond</w:t>
      </w:r>
      <w:proofErr w:type="spellEnd"/>
      <w:proofErr w:type="gramEnd"/>
      <w:r w:rsidRPr="007047BE">
        <w:t xml:space="preserve"> is. Dit is de plek waar</w:t>
      </w:r>
      <w:r>
        <w:t>uit</w:t>
      </w:r>
      <w:r w:rsidRPr="007047BE">
        <w:t xml:space="preserve"> de wortels hun voedingsstoffen opnemen. </w:t>
      </w:r>
    </w:p>
    <w:p w14:paraId="5597A870" w14:textId="2406CDD7" w:rsidR="000F5E71" w:rsidRPr="007047BE" w:rsidRDefault="000F5E71" w:rsidP="008709F7">
      <w:pPr>
        <w:pStyle w:val="Urticatekst"/>
        <w:jc w:val="both"/>
      </w:pPr>
      <w:r w:rsidRPr="007047BE">
        <w:t xml:space="preserve">In december 2019 </w:t>
      </w:r>
      <w:r>
        <w:t xml:space="preserve">zijn bodemmonsters </w:t>
      </w:r>
      <w:r w:rsidRPr="00BD3761">
        <w:t xml:space="preserve">van de bovengrond </w:t>
      </w:r>
      <w:r>
        <w:t>gestoken en chemisch geanalyseerd</w:t>
      </w:r>
      <w:r w:rsidRPr="007047BE">
        <w:t xml:space="preserve"> door de WUR</w:t>
      </w:r>
      <w:r>
        <w:t xml:space="preserve">. Dit gebeurde op </w:t>
      </w:r>
      <w:r w:rsidRPr="007047BE">
        <w:t xml:space="preserve">de </w:t>
      </w:r>
      <w:r>
        <w:t>twintig</w:t>
      </w:r>
      <w:r w:rsidRPr="007047BE">
        <w:t xml:space="preserve"> locaties waarvan ook de planten worden gevolgd. Naast de pH </w:t>
      </w:r>
      <w:r>
        <w:t>(</w:t>
      </w:r>
      <w:r w:rsidRPr="007047BE">
        <w:t>zuurgraad</w:t>
      </w:r>
      <w:r>
        <w:t>)</w:t>
      </w:r>
      <w:r w:rsidRPr="007047BE">
        <w:t xml:space="preserve"> </w:t>
      </w:r>
      <w:r>
        <w:t xml:space="preserve">en </w:t>
      </w:r>
      <w:r w:rsidRPr="007047BE">
        <w:t>de voedselrijkdom</w:t>
      </w:r>
      <w:r>
        <w:t xml:space="preserve"> (</w:t>
      </w:r>
      <w:r w:rsidRPr="007047BE">
        <w:t>stikstof</w:t>
      </w:r>
      <w:r>
        <w:t>-</w:t>
      </w:r>
      <w:r w:rsidRPr="007047BE">
        <w:t xml:space="preserve"> en fos</w:t>
      </w:r>
      <w:r w:rsidRPr="007047BE">
        <w:t>f</w:t>
      </w:r>
      <w:r>
        <w:t>aat</w:t>
      </w:r>
      <w:r w:rsidRPr="007047BE">
        <w:t>beschikbaarheid</w:t>
      </w:r>
      <w:r>
        <w:t>)</w:t>
      </w:r>
      <w:r w:rsidRPr="007047BE">
        <w:t xml:space="preserve"> is gekeken naar de pH</w:t>
      </w:r>
      <w:r w:rsidR="005D160D">
        <w:t>-</w:t>
      </w:r>
      <w:r w:rsidRPr="007047BE">
        <w:t xml:space="preserve">buffering </w:t>
      </w:r>
      <w:r>
        <w:t xml:space="preserve">door </w:t>
      </w:r>
      <w:r w:rsidRPr="007047BE">
        <w:t>calcium</w:t>
      </w:r>
      <w:r>
        <w:t>,</w:t>
      </w:r>
      <w:r w:rsidRPr="007047BE">
        <w:t xml:space="preserve"> </w:t>
      </w:r>
      <w:r>
        <w:t>o</w:t>
      </w:r>
      <w:r w:rsidRPr="007047BE">
        <w:t xml:space="preserve">m te beoordelen of de bovengrond geschikt is voor de ontwikkeling van </w:t>
      </w:r>
      <w:r>
        <w:t xml:space="preserve">de beoogde </w:t>
      </w:r>
      <w:r w:rsidRPr="007047BE">
        <w:t>natte</w:t>
      </w:r>
      <w:r>
        <w:t>,</w:t>
      </w:r>
      <w:r w:rsidRPr="007047BE">
        <w:t xml:space="preserve"> matig voedselarme en pH</w:t>
      </w:r>
      <w:r w:rsidR="005D160D">
        <w:t>-</w:t>
      </w:r>
      <w:r w:rsidRPr="007047BE">
        <w:t>gebufferde vegetatietypen als blauwgraslanden, dotterbloemhooiland</w:t>
      </w:r>
      <w:r>
        <w:t>en</w:t>
      </w:r>
      <w:r w:rsidRPr="007047BE">
        <w:t xml:space="preserve"> en trilvenen. </w:t>
      </w:r>
    </w:p>
    <w:p w14:paraId="4C1C5358" w14:textId="0A808416" w:rsidR="00A946C7" w:rsidRDefault="000F5E71" w:rsidP="008709F7">
      <w:pPr>
        <w:pStyle w:val="Urticatekst"/>
        <w:jc w:val="both"/>
      </w:pPr>
      <w:r w:rsidRPr="007047BE">
        <w:t>De bodemanalyses laten zien dat de zuurgraad door de bodem wordt gebufferd. De pH-KCl varieert van 4,6 tot 6,1 en is redelijk gunstig voor blauwgraslanden met een streef</w:t>
      </w:r>
      <w:r>
        <w:t>waarde</w:t>
      </w:r>
      <w:r w:rsidRPr="007047BE">
        <w:t xml:space="preserve"> tussen 5 en 6,5 en voor </w:t>
      </w:r>
      <w:r>
        <w:t>d</w:t>
      </w:r>
      <w:r w:rsidRPr="007047BE">
        <w:t>otterbloemhooiland</w:t>
      </w:r>
      <w:r>
        <w:t>en</w:t>
      </w:r>
      <w:r w:rsidRPr="007047BE">
        <w:t xml:space="preserve"> met een streef</w:t>
      </w:r>
      <w:r>
        <w:t>waarde</w:t>
      </w:r>
      <w:r w:rsidRPr="007047BE">
        <w:t xml:space="preserve"> tussen 5 en 7. De bodem buffert de pH </w:t>
      </w:r>
      <w:r>
        <w:t xml:space="preserve">dus </w:t>
      </w:r>
      <w:r w:rsidRPr="007047BE">
        <w:t>redelijk tot goed. Kalk is niet aanwezig in de bodem. De pH</w:t>
      </w:r>
      <w:r w:rsidR="005D160D">
        <w:t>-</w:t>
      </w:r>
      <w:r w:rsidRPr="007047BE">
        <w:t xml:space="preserve"> buffering vindt plaats door uitwisseling met het aanwezige calcium gebonden aan organische stof en</w:t>
      </w:r>
      <w:r>
        <w:t>/</w:t>
      </w:r>
      <w:r w:rsidRPr="007047BE">
        <w:t>of kleideeltjes. De calciumbezetting van het totale uitwisselingcomplex, een maat voor de buffercapaciteit van de pH</w:t>
      </w:r>
      <w:r>
        <w:t>,</w:t>
      </w:r>
      <w:r w:rsidRPr="007047BE">
        <w:t xml:space="preserve"> is hoog en varieert van 40 tot bijna 100 %. Bodems met meer dan 40</w:t>
      </w:r>
      <w:r>
        <w:t xml:space="preserve"> </w:t>
      </w:r>
      <w:r w:rsidRPr="007047BE">
        <w:t xml:space="preserve">% calciumbezetting bufferen de pH tussen 4,5 en 6 (Uit: Giesen &amp; Geurts. 2004. De fosfaat- en basentoestand van de bodem in de Hooilanden in Binnenveld-Oost 2004, </w:t>
      </w:r>
    </w:p>
    <w:p w14:paraId="60FCF84B" w14:textId="75B636A6" w:rsidR="000F5E71" w:rsidRPr="007047BE" w:rsidRDefault="000F5E71" w:rsidP="008709F7">
      <w:pPr>
        <w:pStyle w:val="Urticatekst"/>
        <w:jc w:val="both"/>
      </w:pPr>
      <w:proofErr w:type="gramStart"/>
      <w:r w:rsidRPr="007047BE">
        <w:t>met</w:t>
      </w:r>
      <w:proofErr w:type="gramEnd"/>
      <w:r w:rsidRPr="007047BE">
        <w:t xml:space="preserve"> plagadvies. Giesen &amp; Geurts, Ulft).</w:t>
      </w:r>
    </w:p>
    <w:p w14:paraId="7B9766A1" w14:textId="77777777" w:rsidR="000F5E71" w:rsidRPr="007047BE" w:rsidRDefault="000F5E71" w:rsidP="008709F7">
      <w:pPr>
        <w:pStyle w:val="Urticatekst"/>
        <w:jc w:val="both"/>
      </w:pPr>
      <w:r w:rsidRPr="007047BE">
        <w:t>De voedingstoestand van de bodem is niet overal hetzelfde. In gebieden even ten noorden van de Eende</w:t>
      </w:r>
      <w:r>
        <w:t>n</w:t>
      </w:r>
      <w:r w:rsidRPr="007047BE">
        <w:t xml:space="preserve">kooi is de voedselrijkdom het hoogst met </w:t>
      </w:r>
      <w:r>
        <w:t>fosfaat</w:t>
      </w:r>
      <w:r w:rsidRPr="007047BE">
        <w:t>beschikbaarheidswaarden van 5,5 tot 10 mmol</w:t>
      </w:r>
      <w:r>
        <w:t xml:space="preserve"> </w:t>
      </w:r>
      <w:r w:rsidRPr="007047BE">
        <w:t>P/kg</w:t>
      </w:r>
      <w:r>
        <w:t>,</w:t>
      </w:r>
      <w:r w:rsidRPr="007047BE">
        <w:t xml:space="preserve"> te hoog voor blauwgraslanden </w:t>
      </w:r>
      <w:r>
        <w:t>(</w:t>
      </w:r>
      <w:r w:rsidRPr="007047BE">
        <w:t>gemiddeld 2,5 mmolP/kg</w:t>
      </w:r>
      <w:r>
        <w:t>)</w:t>
      </w:r>
      <w:r w:rsidRPr="007047BE">
        <w:t>. In de gebieden te</w:t>
      </w:r>
      <w:r>
        <w:t>n</w:t>
      </w:r>
      <w:r w:rsidRPr="007047BE">
        <w:t xml:space="preserve"> zuiden van de Eende</w:t>
      </w:r>
      <w:r>
        <w:t>n</w:t>
      </w:r>
      <w:r w:rsidRPr="007047BE">
        <w:t>kooi is de P beschikbaarheid lager dan 2,5 mmol</w:t>
      </w:r>
      <w:r>
        <w:t xml:space="preserve"> </w:t>
      </w:r>
      <w:r w:rsidRPr="007047BE">
        <w:t xml:space="preserve">P/kg en </w:t>
      </w:r>
      <w:r>
        <w:t xml:space="preserve">wel </w:t>
      </w:r>
      <w:r w:rsidRPr="007047BE">
        <w:t>geschikt voor blauwgraslanden volgens Giesen en Geurts (2004).</w:t>
      </w:r>
    </w:p>
    <w:p w14:paraId="0E71D10F" w14:textId="4A380C45" w:rsidR="00CC00D9" w:rsidRDefault="000F5E71" w:rsidP="00CC00D9">
      <w:pPr>
        <w:pStyle w:val="Urticatekst"/>
        <w:jc w:val="both"/>
      </w:pPr>
      <w:r w:rsidRPr="007047BE">
        <w:t xml:space="preserve">Wij zijn erg benieuwd naar de kieming en vestiging van de trilveen-, blauwgrasland-, dotterbloemhooilandsoorten en zeker of daar ook Spaanse ruiter en Melkviooltje bij </w:t>
      </w:r>
      <w:r>
        <w:t xml:space="preserve">zullen </w:t>
      </w:r>
      <w:r w:rsidRPr="007047BE">
        <w:t>zit</w:t>
      </w:r>
      <w:r>
        <w:t>ten</w:t>
      </w:r>
      <w:r w:rsidR="00F87C12">
        <w:t xml:space="preserve">. </w:t>
      </w:r>
    </w:p>
    <w:p w14:paraId="6083CA0D" w14:textId="77777777" w:rsidR="00CC00D9" w:rsidRPr="00A946C7" w:rsidRDefault="00CC00D9" w:rsidP="00CC00D9">
      <w:pPr>
        <w:pBdr>
          <w:bottom w:val="single" w:sz="4" w:space="1" w:color="auto"/>
        </w:pBdr>
        <w:spacing w:before="80"/>
        <w:jc w:val="both"/>
        <w:outlineLvl w:val="0"/>
        <w:rPr>
          <w:rFonts w:cs="Arial"/>
          <w:sz w:val="10"/>
          <w:szCs w:val="10"/>
        </w:rPr>
        <w:sectPr w:rsidR="00CC00D9" w:rsidRPr="00A946C7" w:rsidSect="00CC00D9">
          <w:type w:val="continuous"/>
          <w:pgSz w:w="11907" w:h="16840" w:code="9"/>
          <w:pgMar w:top="1134" w:right="1134" w:bottom="1134" w:left="1134" w:header="567" w:footer="567" w:gutter="0"/>
          <w:cols w:num="2" w:space="567"/>
          <w:docGrid w:linePitch="360"/>
        </w:sectPr>
      </w:pPr>
    </w:p>
    <w:p w14:paraId="4B8C7B5C" w14:textId="1C1804FB" w:rsidR="00CC00D9" w:rsidRPr="00A946C7" w:rsidRDefault="00CC00D9" w:rsidP="00CC00D9">
      <w:pPr>
        <w:pBdr>
          <w:bottom w:val="single" w:sz="4" w:space="1" w:color="auto"/>
        </w:pBdr>
        <w:spacing w:before="80"/>
        <w:jc w:val="both"/>
        <w:outlineLvl w:val="0"/>
        <w:rPr>
          <w:rFonts w:cs="Arial"/>
          <w:sz w:val="10"/>
          <w:szCs w:val="10"/>
        </w:rPr>
      </w:pPr>
    </w:p>
    <w:sectPr w:rsidR="00CC00D9" w:rsidRPr="00A946C7" w:rsidSect="0052011D">
      <w:type w:val="continuous"/>
      <w:pgSz w:w="11907" w:h="16840" w:code="9"/>
      <w:pgMar w:top="1134" w:right="1134" w:bottom="1134" w:left="1134" w:header="56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85E7E" w14:textId="77777777" w:rsidR="001C16DC" w:rsidRDefault="001C16DC">
      <w:r>
        <w:separator/>
      </w:r>
    </w:p>
  </w:endnote>
  <w:endnote w:type="continuationSeparator" w:id="0">
    <w:p w14:paraId="041ECF30" w14:textId="77777777" w:rsidR="001C16DC" w:rsidRDefault="001C1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E0626" w14:textId="059D7CA5" w:rsidR="008B28A0" w:rsidRDefault="00FC7CC1" w:rsidP="00FC7CC1">
    <w:pPr>
      <w:pStyle w:val="Voettekst"/>
      <w:ind w:firstLine="708"/>
      <w:jc w:val="center"/>
    </w:pPr>
    <w:r>
      <w:rPr>
        <w:rStyle w:val="Paginanummer"/>
      </w:rPr>
      <w:t>1</w:t>
    </w:r>
    <w:r w:rsidR="00252A4E">
      <w:rPr>
        <w:rStyle w:val="Paginanummer"/>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D4FAB" w14:textId="35D99DC5" w:rsidR="008B28A0" w:rsidRDefault="00FC7CC1">
    <w:pPr>
      <w:pStyle w:val="Voettekst"/>
      <w:framePr w:wrap="around" w:vAnchor="text" w:hAnchor="margin" w:xAlign="center" w:y="1"/>
      <w:rPr>
        <w:rStyle w:val="Paginanummer"/>
      </w:rPr>
    </w:pPr>
    <w:r>
      <w:rPr>
        <w:rStyle w:val="Paginanummer"/>
      </w:rPr>
      <w:t>1</w:t>
    </w:r>
    <w:r w:rsidR="00252A4E">
      <w:rPr>
        <w:rStyle w:val="Paginanummer"/>
      </w:rPr>
      <w:t>4</w:t>
    </w:r>
  </w:p>
  <w:p w14:paraId="3BC6501A" w14:textId="77777777" w:rsidR="008B28A0" w:rsidRDefault="008B28A0" w:rsidP="0022130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08DAA" w14:textId="77777777" w:rsidR="008B28A0" w:rsidRDefault="008B28A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6567AFD0" w14:textId="77777777" w:rsidR="008B28A0" w:rsidRDefault="008B28A0">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12CF4" w14:textId="77777777" w:rsidR="001C16DC" w:rsidRDefault="001C16DC">
      <w:r>
        <w:separator/>
      </w:r>
    </w:p>
  </w:footnote>
  <w:footnote w:type="continuationSeparator" w:id="0">
    <w:p w14:paraId="35628648" w14:textId="77777777" w:rsidR="001C16DC" w:rsidRDefault="001C1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75431" w14:textId="0B30301B" w:rsidR="008B28A0" w:rsidRPr="001965FA" w:rsidRDefault="008B28A0" w:rsidP="0022130D">
    <w:pPr>
      <w:pStyle w:val="Koptekst"/>
      <w:pBdr>
        <w:bottom w:val="single" w:sz="4" w:space="0" w:color="auto"/>
      </w:pBdr>
      <w:tabs>
        <w:tab w:val="left" w:pos="360"/>
        <w:tab w:val="center" w:pos="4790"/>
      </w:tabs>
      <w:rPr>
        <w:rFonts w:ascii="Arial" w:hAnsi="Arial" w:cs="Arial"/>
        <w:sz w:val="20"/>
      </w:rPr>
    </w:pPr>
    <w:r w:rsidRPr="001965FA">
      <w:rPr>
        <w:rFonts w:ascii="Arial" w:hAnsi="Arial" w:cs="Arial"/>
        <w:noProof/>
        <w:sz w:val="20"/>
      </w:rPr>
      <w:drawing>
        <wp:anchor distT="0" distB="0" distL="114300" distR="114300" simplePos="0" relativeHeight="251742208" behindDoc="0" locked="0" layoutInCell="1" allowOverlap="1" wp14:anchorId="3F5F2E7C" wp14:editId="59D5E218">
          <wp:simplePos x="0" y="0"/>
          <wp:positionH relativeFrom="column">
            <wp:posOffset>-15240</wp:posOffset>
          </wp:positionH>
          <wp:positionV relativeFrom="paragraph">
            <wp:posOffset>-102870</wp:posOffset>
          </wp:positionV>
          <wp:extent cx="396875" cy="381000"/>
          <wp:effectExtent l="0" t="0" r="3175" b="0"/>
          <wp:wrapSquare wrapText="bothSides"/>
          <wp:docPr id="4089" name="Afbeelding 3" descr="LOGO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1TIF"/>
                  <pic:cNvPicPr>
                    <a:picLocks noChangeAspect="1" noChangeArrowheads="1"/>
                  </pic:cNvPicPr>
                </pic:nvPicPr>
                <pic:blipFill>
                  <a:blip r:embed="rId1"/>
                  <a:srcRect/>
                  <a:stretch>
                    <a:fillRect/>
                  </a:stretch>
                </pic:blipFill>
                <pic:spPr bwMode="auto">
                  <a:xfrm>
                    <a:off x="0" y="0"/>
                    <a:ext cx="396875" cy="381000"/>
                  </a:xfrm>
                  <a:prstGeom prst="rect">
                    <a:avLst/>
                  </a:prstGeom>
                  <a:noFill/>
                </pic:spPr>
              </pic:pic>
            </a:graphicData>
          </a:graphic>
        </wp:anchor>
      </w:drawing>
    </w:r>
  </w:p>
  <w:p w14:paraId="205A1B05" w14:textId="3BCB467D" w:rsidR="008B28A0" w:rsidRDefault="008B28A0" w:rsidP="0022130D">
    <w:pPr>
      <w:pStyle w:val="Koptekst"/>
      <w:pBdr>
        <w:bottom w:val="single" w:sz="4" w:space="0" w:color="auto"/>
      </w:pBdr>
      <w:tabs>
        <w:tab w:val="left" w:pos="360"/>
        <w:tab w:val="center" w:pos="4790"/>
      </w:tabs>
      <w:rPr>
        <w:rFonts w:ascii="Arial" w:hAnsi="Arial" w:cs="Arial"/>
        <w:sz w:val="20"/>
      </w:rPr>
    </w:pPr>
    <w:r>
      <w:tab/>
    </w:r>
    <w:r w:rsidRPr="00C82ABB">
      <w:rPr>
        <w:rFonts w:ascii="Arial" w:hAnsi="Arial" w:cs="Arial"/>
        <w:sz w:val="20"/>
      </w:rPr>
      <w:t>Urtica 20</w:t>
    </w:r>
    <w:r>
      <w:rPr>
        <w:rFonts w:ascii="Arial" w:hAnsi="Arial" w:cs="Arial"/>
        <w:sz w:val="20"/>
      </w:rPr>
      <w:t>20.3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A7AA9" w14:textId="784351D0" w:rsidR="008B28A0" w:rsidRDefault="008B28A0" w:rsidP="001965FA">
    <w:pPr>
      <w:pStyle w:val="Koptekst"/>
      <w:pBdr>
        <w:bottom w:val="single" w:sz="4" w:space="0" w:color="auto"/>
      </w:pBdr>
      <w:tabs>
        <w:tab w:val="clear" w:pos="9072"/>
        <w:tab w:val="left" w:pos="360"/>
        <w:tab w:val="left" w:pos="5850"/>
      </w:tabs>
      <w:rPr>
        <w:rFonts w:ascii="Arial" w:hAnsi="Arial" w:cs="Arial"/>
        <w:sz w:val="20"/>
      </w:rPr>
    </w:pPr>
    <w:r>
      <w:rPr>
        <w:rFonts w:ascii="Arial" w:hAnsi="Arial" w:cs="Arial"/>
        <w:noProof/>
        <w:sz w:val="20"/>
      </w:rPr>
      <w:drawing>
        <wp:anchor distT="0" distB="0" distL="114300" distR="114300" simplePos="0" relativeHeight="251741184" behindDoc="0" locked="0" layoutInCell="1" allowOverlap="1" wp14:anchorId="79A75E3C" wp14:editId="24D7280C">
          <wp:simplePos x="0" y="0"/>
          <wp:positionH relativeFrom="column">
            <wp:posOffset>5747385</wp:posOffset>
          </wp:positionH>
          <wp:positionV relativeFrom="paragraph">
            <wp:posOffset>-130810</wp:posOffset>
          </wp:positionV>
          <wp:extent cx="396875" cy="381000"/>
          <wp:effectExtent l="19050" t="0" r="3175" b="0"/>
          <wp:wrapSquare wrapText="bothSides"/>
          <wp:docPr id="4090" name="Afbeelding 2" descr="LOGO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TIF"/>
                  <pic:cNvPicPr>
                    <a:picLocks noChangeAspect="1" noChangeArrowheads="1"/>
                  </pic:cNvPicPr>
                </pic:nvPicPr>
                <pic:blipFill>
                  <a:blip r:embed="rId1"/>
                  <a:srcRect/>
                  <a:stretch>
                    <a:fillRect/>
                  </a:stretch>
                </pic:blipFill>
                <pic:spPr bwMode="auto">
                  <a:xfrm>
                    <a:off x="0" y="0"/>
                    <a:ext cx="396875" cy="381000"/>
                  </a:xfrm>
                  <a:prstGeom prst="rect">
                    <a:avLst/>
                  </a:prstGeom>
                  <a:noFill/>
                </pic:spPr>
              </pic:pic>
            </a:graphicData>
          </a:graphic>
        </wp:anchor>
      </w:drawing>
    </w:r>
    <w:r>
      <w:rPr>
        <w:rFonts w:ascii="Arial" w:hAnsi="Arial" w:cs="Arial"/>
        <w:sz w:val="20"/>
      </w:rPr>
      <w:tab/>
    </w:r>
    <w:r>
      <w:rPr>
        <w:rFonts w:ascii="Arial" w:hAnsi="Arial" w:cs="Arial"/>
        <w:sz w:val="20"/>
      </w:rPr>
      <w:tab/>
    </w:r>
    <w:r>
      <w:rPr>
        <w:rFonts w:ascii="Arial" w:hAnsi="Arial" w:cs="Arial"/>
        <w:sz w:val="20"/>
      </w:rPr>
      <w:tab/>
    </w:r>
  </w:p>
  <w:p w14:paraId="4A008C1F" w14:textId="451912B7" w:rsidR="008B28A0" w:rsidRDefault="008B28A0" w:rsidP="00AE3EE3">
    <w:pPr>
      <w:pStyle w:val="Koptekst"/>
      <w:pBdr>
        <w:bottom w:val="single" w:sz="4" w:space="0" w:color="auto"/>
      </w:pBdr>
      <w:jc w:val="center"/>
      <w:rPr>
        <w:rFonts w:ascii="Arial" w:hAnsi="Arial" w:cs="Arial"/>
        <w:sz w:val="20"/>
      </w:rPr>
    </w:pPr>
    <w:r w:rsidRPr="00C82ABB">
      <w:rPr>
        <w:rFonts w:ascii="Arial" w:hAnsi="Arial" w:cs="Arial"/>
        <w:sz w:val="20"/>
      </w:rPr>
      <w:t>Urtica 20</w:t>
    </w:r>
    <w:r>
      <w:rPr>
        <w:rFonts w:ascii="Arial" w:hAnsi="Arial" w:cs="Arial"/>
        <w:sz w:val="20"/>
      </w:rPr>
      <w:t>20.3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976BE" w14:textId="77777777" w:rsidR="008B28A0" w:rsidRDefault="008B28A0">
    <w:pPr>
      <w:pStyle w:val="Koptekst"/>
      <w:pBdr>
        <w:bottom w:val="single" w:sz="4" w:space="7" w:color="auto"/>
      </w:pBdr>
      <w:jc w:val="center"/>
    </w:pPr>
    <w:r>
      <w:rPr>
        <w:noProof/>
      </w:rPr>
      <w:drawing>
        <wp:anchor distT="0" distB="0" distL="114300" distR="114300" simplePos="0" relativeHeight="251740160" behindDoc="0" locked="0" layoutInCell="1" allowOverlap="1" wp14:anchorId="6D281EC3" wp14:editId="373106D7">
          <wp:simplePos x="0" y="0"/>
          <wp:positionH relativeFrom="column">
            <wp:posOffset>0</wp:posOffset>
          </wp:positionH>
          <wp:positionV relativeFrom="paragraph">
            <wp:posOffset>-182880</wp:posOffset>
          </wp:positionV>
          <wp:extent cx="763270" cy="378460"/>
          <wp:effectExtent l="19050" t="0" r="0" b="0"/>
          <wp:wrapNone/>
          <wp:docPr id="4091" name="Picture 32" descr="KNNV_100_print_def_zw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NNV_100_print_def_zw_klein"/>
                  <pic:cNvPicPr>
                    <a:picLocks noChangeAspect="1" noChangeArrowheads="1"/>
                  </pic:cNvPicPr>
                </pic:nvPicPr>
                <pic:blipFill>
                  <a:blip r:embed="rId1"/>
                  <a:srcRect/>
                  <a:stretch>
                    <a:fillRect/>
                  </a:stretch>
                </pic:blipFill>
                <pic:spPr bwMode="auto">
                  <a:xfrm>
                    <a:off x="0" y="0"/>
                    <a:ext cx="763270" cy="378460"/>
                  </a:xfrm>
                  <a:prstGeom prst="rect">
                    <a:avLst/>
                  </a:prstGeom>
                  <a:noFill/>
                </pic:spPr>
              </pic:pic>
            </a:graphicData>
          </a:graphic>
        </wp:anchor>
      </w:drawing>
    </w:r>
    <w:r>
      <w:rPr>
        <w:rFonts w:ascii="Arial" w:hAnsi="Arial" w:cs="Arial"/>
        <w:sz w:val="20"/>
      </w:rPr>
      <w:t>Urtica 2010:2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36C04AC"/>
    <w:multiLevelType w:val="singleLevel"/>
    <w:tmpl w:val="37B0CDD8"/>
    <w:lvl w:ilvl="0">
      <w:start w:val="1"/>
      <w:numFmt w:val="decimal"/>
      <w:pStyle w:val="PROSEAliteratuur"/>
      <w:lvlText w:val="|%1| "/>
      <w:lvlJc w:val="left"/>
      <w:pPr>
        <w:tabs>
          <w:tab w:val="num" w:pos="567"/>
        </w:tabs>
        <w:ind w:left="567" w:hanging="567"/>
      </w:pPr>
      <w:rPr>
        <w:b/>
        <w:i w:val="0"/>
      </w:rPr>
    </w:lvl>
  </w:abstractNum>
  <w:abstractNum w:abstractNumId="2" w15:restartNumberingAfterBreak="0">
    <w:nsid w:val="0B1D0E91"/>
    <w:multiLevelType w:val="hybridMultilevel"/>
    <w:tmpl w:val="125CCB5C"/>
    <w:lvl w:ilvl="0" w:tplc="04130019">
      <w:start w:val="1"/>
      <w:numFmt w:val="lowerLetter"/>
      <w:lvlText w:val="%1."/>
      <w:lvlJc w:val="left"/>
      <w:pPr>
        <w:ind w:left="720" w:hanging="360"/>
      </w:pPr>
      <w:rPr>
        <w:rFonts w:hint="default"/>
      </w:rPr>
    </w:lvl>
    <w:lvl w:ilvl="1" w:tplc="A2C4C552">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247AA3"/>
    <w:multiLevelType w:val="hybridMultilevel"/>
    <w:tmpl w:val="485658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794DCD"/>
    <w:multiLevelType w:val="hybridMultilevel"/>
    <w:tmpl w:val="2A36B0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6064A8"/>
    <w:multiLevelType w:val="multilevel"/>
    <w:tmpl w:val="B484C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9F46B8"/>
    <w:multiLevelType w:val="multilevel"/>
    <w:tmpl w:val="A0CEB0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F6C3596"/>
    <w:multiLevelType w:val="hybridMultilevel"/>
    <w:tmpl w:val="85B26BD2"/>
    <w:lvl w:ilvl="0" w:tplc="22BE504A">
      <w:numFmt w:val="bullet"/>
      <w:lvlText w:val="•"/>
      <w:lvlJc w:val="left"/>
      <w:pPr>
        <w:ind w:left="-732" w:hanging="708"/>
      </w:pPr>
      <w:rPr>
        <w:rFonts w:ascii="Calibri" w:eastAsiaTheme="minorHAnsi" w:hAnsi="Calibri" w:cs="Calibri" w:hint="default"/>
      </w:rPr>
    </w:lvl>
    <w:lvl w:ilvl="1" w:tplc="04130003" w:tentative="1">
      <w:start w:val="1"/>
      <w:numFmt w:val="bullet"/>
      <w:lvlText w:val="o"/>
      <w:lvlJc w:val="left"/>
      <w:pPr>
        <w:ind w:left="-360" w:hanging="360"/>
      </w:pPr>
      <w:rPr>
        <w:rFonts w:ascii="Courier New" w:hAnsi="Courier New" w:cs="Courier New" w:hint="default"/>
      </w:rPr>
    </w:lvl>
    <w:lvl w:ilvl="2" w:tplc="04130005" w:tentative="1">
      <w:start w:val="1"/>
      <w:numFmt w:val="bullet"/>
      <w:lvlText w:val=""/>
      <w:lvlJc w:val="left"/>
      <w:pPr>
        <w:ind w:left="360" w:hanging="360"/>
      </w:pPr>
      <w:rPr>
        <w:rFonts w:ascii="Wingdings" w:hAnsi="Wingdings" w:hint="default"/>
      </w:rPr>
    </w:lvl>
    <w:lvl w:ilvl="3" w:tplc="04130001" w:tentative="1">
      <w:start w:val="1"/>
      <w:numFmt w:val="bullet"/>
      <w:lvlText w:val=""/>
      <w:lvlJc w:val="left"/>
      <w:pPr>
        <w:ind w:left="1080" w:hanging="360"/>
      </w:pPr>
      <w:rPr>
        <w:rFonts w:ascii="Symbol" w:hAnsi="Symbol" w:hint="default"/>
      </w:rPr>
    </w:lvl>
    <w:lvl w:ilvl="4" w:tplc="04130003" w:tentative="1">
      <w:start w:val="1"/>
      <w:numFmt w:val="bullet"/>
      <w:lvlText w:val="o"/>
      <w:lvlJc w:val="left"/>
      <w:pPr>
        <w:ind w:left="1800" w:hanging="360"/>
      </w:pPr>
      <w:rPr>
        <w:rFonts w:ascii="Courier New" w:hAnsi="Courier New" w:cs="Courier New" w:hint="default"/>
      </w:rPr>
    </w:lvl>
    <w:lvl w:ilvl="5" w:tplc="04130005" w:tentative="1">
      <w:start w:val="1"/>
      <w:numFmt w:val="bullet"/>
      <w:lvlText w:val=""/>
      <w:lvlJc w:val="left"/>
      <w:pPr>
        <w:ind w:left="2520" w:hanging="360"/>
      </w:pPr>
      <w:rPr>
        <w:rFonts w:ascii="Wingdings" w:hAnsi="Wingdings" w:hint="default"/>
      </w:rPr>
    </w:lvl>
    <w:lvl w:ilvl="6" w:tplc="04130001" w:tentative="1">
      <w:start w:val="1"/>
      <w:numFmt w:val="bullet"/>
      <w:lvlText w:val=""/>
      <w:lvlJc w:val="left"/>
      <w:pPr>
        <w:ind w:left="3240" w:hanging="360"/>
      </w:pPr>
      <w:rPr>
        <w:rFonts w:ascii="Symbol" w:hAnsi="Symbol" w:hint="default"/>
      </w:rPr>
    </w:lvl>
    <w:lvl w:ilvl="7" w:tplc="04130003" w:tentative="1">
      <w:start w:val="1"/>
      <w:numFmt w:val="bullet"/>
      <w:lvlText w:val="o"/>
      <w:lvlJc w:val="left"/>
      <w:pPr>
        <w:ind w:left="3960" w:hanging="360"/>
      </w:pPr>
      <w:rPr>
        <w:rFonts w:ascii="Courier New" w:hAnsi="Courier New" w:cs="Courier New" w:hint="default"/>
      </w:rPr>
    </w:lvl>
    <w:lvl w:ilvl="8" w:tplc="04130005" w:tentative="1">
      <w:start w:val="1"/>
      <w:numFmt w:val="bullet"/>
      <w:lvlText w:val=""/>
      <w:lvlJc w:val="left"/>
      <w:pPr>
        <w:ind w:left="4680" w:hanging="360"/>
      </w:pPr>
      <w:rPr>
        <w:rFonts w:ascii="Wingdings" w:hAnsi="Wingdings" w:hint="default"/>
      </w:rPr>
    </w:lvl>
  </w:abstractNum>
  <w:abstractNum w:abstractNumId="8" w15:restartNumberingAfterBreak="0">
    <w:nsid w:val="272906DF"/>
    <w:multiLevelType w:val="multilevel"/>
    <w:tmpl w:val="8CF62CB4"/>
    <w:lvl w:ilvl="0">
      <w:start w:val="1"/>
      <w:numFmt w:val="decimal"/>
      <w:pStyle w:val="Opmaakprofiel1"/>
      <w:lvlText w:val="Table %1"/>
      <w:lvlJc w:val="left"/>
      <w:pPr>
        <w:tabs>
          <w:tab w:val="num" w:pos="851"/>
        </w:tabs>
        <w:ind w:left="851" w:hanging="851"/>
      </w:pPr>
      <w:rPr>
        <w:rFonts w:hint="default"/>
      </w:rPr>
    </w:lvl>
    <w:lvl w:ilvl="1">
      <w:start w:val="1"/>
      <w:numFmt w:val="decimal"/>
      <w:lvlRestart w:val="0"/>
      <w:lvlText w:val="%1.%2."/>
      <w:lvlJc w:val="left"/>
      <w:pPr>
        <w:tabs>
          <w:tab w:val="num" w:pos="851"/>
        </w:tabs>
        <w:ind w:left="851" w:hanging="851"/>
      </w:pPr>
      <w:rPr>
        <w:rFonts w:ascii="Arial" w:hAnsi="Arial" w:hint="default"/>
        <w:b/>
        <w:i w:val="0"/>
        <w:sz w:val="30"/>
      </w:rPr>
    </w:lvl>
    <w:lvl w:ilvl="2">
      <w:start w:val="1"/>
      <w:numFmt w:val="decimal"/>
      <w:lvlRestart w:val="0"/>
      <w:pStyle w:val="Kop3"/>
      <w:lvlText w:val="Table %1.%2.%3."/>
      <w:lvlJc w:val="left"/>
      <w:pPr>
        <w:tabs>
          <w:tab w:val="num" w:pos="1134"/>
        </w:tabs>
        <w:ind w:left="1134" w:hanging="1134"/>
      </w:pPr>
      <w:rPr>
        <w:rFonts w:ascii="Arial" w:hAnsi="Arial" w:hint="default"/>
        <w:b/>
        <w:i w:val="0"/>
        <w:sz w:val="18"/>
        <w:szCs w:val="18"/>
      </w:rPr>
    </w:lvl>
    <w:lvl w:ilvl="3">
      <w:start w:val="1"/>
      <w:numFmt w:val="decimal"/>
      <w:lvlText w:val="%1.%2.%3.%4"/>
      <w:lvlJc w:val="left"/>
      <w:pPr>
        <w:tabs>
          <w:tab w:val="num" w:pos="1418"/>
        </w:tabs>
        <w:ind w:left="1418" w:hanging="1418"/>
      </w:pPr>
      <w:rPr>
        <w:rFonts w:hint="default"/>
      </w:rPr>
    </w:lvl>
    <w:lvl w:ilvl="4">
      <w:start w:val="1"/>
      <w:numFmt w:val="decimal"/>
      <w:lvlText w:val="%1.%2.%3.%4.%5"/>
      <w:lvlJc w:val="left"/>
      <w:pPr>
        <w:tabs>
          <w:tab w:val="num" w:pos="1800"/>
        </w:tabs>
        <w:ind w:left="1418" w:hanging="141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8D40565"/>
    <w:multiLevelType w:val="hybridMultilevel"/>
    <w:tmpl w:val="0C0A2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965E40"/>
    <w:multiLevelType w:val="hybridMultilevel"/>
    <w:tmpl w:val="AF608B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8F233B"/>
    <w:multiLevelType w:val="multilevel"/>
    <w:tmpl w:val="8EE437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E8B543C"/>
    <w:multiLevelType w:val="hybridMultilevel"/>
    <w:tmpl w:val="00726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4D40C9"/>
    <w:multiLevelType w:val="hybridMultilevel"/>
    <w:tmpl w:val="48B49482"/>
    <w:lvl w:ilvl="0" w:tplc="04130019">
      <w:start w:val="1"/>
      <w:numFmt w:val="lowerLetter"/>
      <w:lvlText w:val="%1."/>
      <w:lvlJc w:val="left"/>
      <w:pPr>
        <w:ind w:left="720" w:hanging="360"/>
      </w:pPr>
      <w:rPr>
        <w:rFonts w:hint="default"/>
      </w:rPr>
    </w:lvl>
    <w:lvl w:ilvl="1" w:tplc="A2C4C552">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4710D83"/>
    <w:multiLevelType w:val="hybridMultilevel"/>
    <w:tmpl w:val="0DF0EE54"/>
    <w:lvl w:ilvl="0" w:tplc="04130019">
      <w:start w:val="1"/>
      <w:numFmt w:val="lowerLetter"/>
      <w:lvlText w:val="%1."/>
      <w:lvlJc w:val="left"/>
      <w:pPr>
        <w:ind w:left="720" w:hanging="360"/>
      </w:pPr>
      <w:rPr>
        <w:rFonts w:hint="default"/>
      </w:rPr>
    </w:lvl>
    <w:lvl w:ilvl="1" w:tplc="A2C4C552">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47F2315"/>
    <w:multiLevelType w:val="hybridMultilevel"/>
    <w:tmpl w:val="D92ACC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A2B4644"/>
    <w:multiLevelType w:val="multilevel"/>
    <w:tmpl w:val="ABEC1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0C443E"/>
    <w:multiLevelType w:val="hybridMultilevel"/>
    <w:tmpl w:val="9A1238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89233B0"/>
    <w:multiLevelType w:val="hybridMultilevel"/>
    <w:tmpl w:val="2CD8E9F0"/>
    <w:lvl w:ilvl="0" w:tplc="0413000F">
      <w:start w:val="1"/>
      <w:numFmt w:val="decimal"/>
      <w:lvlText w:val="%1."/>
      <w:lvlJc w:val="left"/>
      <w:pPr>
        <w:ind w:left="720" w:hanging="360"/>
      </w:pPr>
      <w:rPr>
        <w:rFonts w:hint="default"/>
      </w:rPr>
    </w:lvl>
    <w:lvl w:ilvl="1" w:tplc="A2C4C552">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3323F8"/>
    <w:multiLevelType w:val="hybridMultilevel"/>
    <w:tmpl w:val="17626544"/>
    <w:lvl w:ilvl="0" w:tplc="04130017">
      <w:start w:val="1"/>
      <w:numFmt w:val="lowerLetter"/>
      <w:lvlText w:val="%1)"/>
      <w:lvlJc w:val="left"/>
      <w:pPr>
        <w:ind w:left="720" w:hanging="360"/>
      </w:pPr>
      <w:rPr>
        <w:rFonts w:hint="default"/>
      </w:rPr>
    </w:lvl>
    <w:lvl w:ilvl="1" w:tplc="A2C4C552">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8F7EBE"/>
    <w:multiLevelType w:val="hybridMultilevel"/>
    <w:tmpl w:val="25C67C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5890DA8"/>
    <w:multiLevelType w:val="hybridMultilevel"/>
    <w:tmpl w:val="27AAE8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7520256"/>
    <w:multiLevelType w:val="hybridMultilevel"/>
    <w:tmpl w:val="8F0E710E"/>
    <w:lvl w:ilvl="0" w:tplc="04130017">
      <w:start w:val="1"/>
      <w:numFmt w:val="lowerLetter"/>
      <w:lvlText w:val="%1)"/>
      <w:lvlJc w:val="left"/>
      <w:pPr>
        <w:ind w:left="720" w:hanging="360"/>
      </w:pPr>
      <w:rPr>
        <w:rFonts w:hint="default"/>
      </w:rPr>
    </w:lvl>
    <w:lvl w:ilvl="1" w:tplc="A2C4C552">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DB37DEC"/>
    <w:multiLevelType w:val="multilevel"/>
    <w:tmpl w:val="16CA91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E747EF1"/>
    <w:multiLevelType w:val="hybridMultilevel"/>
    <w:tmpl w:val="6218B7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16"/>
  </w:num>
  <w:num w:numId="4">
    <w:abstractNumId w:val="5"/>
  </w:num>
  <w:num w:numId="5">
    <w:abstractNumId w:val="10"/>
  </w:num>
  <w:num w:numId="6">
    <w:abstractNumId w:val="9"/>
  </w:num>
  <w:num w:numId="7">
    <w:abstractNumId w:val="4"/>
  </w:num>
  <w:num w:numId="8">
    <w:abstractNumId w:val="21"/>
  </w:num>
  <w:num w:numId="9">
    <w:abstractNumId w:val="12"/>
  </w:num>
  <w:num w:numId="10">
    <w:abstractNumId w:val="6"/>
  </w:num>
  <w:num w:numId="11">
    <w:abstractNumId w:val="11"/>
  </w:num>
  <w:num w:numId="12">
    <w:abstractNumId w:val="23"/>
  </w:num>
  <w:num w:numId="13">
    <w:abstractNumId w:val="20"/>
  </w:num>
  <w:num w:numId="14">
    <w:abstractNumId w:val="15"/>
  </w:num>
  <w:num w:numId="15">
    <w:abstractNumId w:val="18"/>
  </w:num>
  <w:num w:numId="16">
    <w:abstractNumId w:val="19"/>
  </w:num>
  <w:num w:numId="17">
    <w:abstractNumId w:val="22"/>
  </w:num>
  <w:num w:numId="18">
    <w:abstractNumId w:val="13"/>
  </w:num>
  <w:num w:numId="19">
    <w:abstractNumId w:val="2"/>
  </w:num>
  <w:num w:numId="20">
    <w:abstractNumId w:val="14"/>
  </w:num>
  <w:num w:numId="21">
    <w:abstractNumId w:val="7"/>
  </w:num>
  <w:num w:numId="22">
    <w:abstractNumId w:val="17"/>
  </w:num>
  <w:num w:numId="23">
    <w:abstractNumId w:val="24"/>
  </w:num>
  <w:num w:numId="2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activeWritingStyle w:appName="MSWord" w:lang="nl-NL" w:vendorID="1" w:dllVersion="512" w:checkStyle="1"/>
  <w:activeWritingStyle w:appName="MSWord" w:lang="nl" w:vendorID="1" w:dllVersion="512" w:checkStyle="1"/>
  <w:proofState w:spelling="clean" w:grammar="clean"/>
  <w:defaultTabStop w:val="708"/>
  <w:autoHyphenation/>
  <w:hyphenationZone w:val="425"/>
  <w:evenAndOddHeaders/>
  <w:drawingGridHorizontalSpacing w:val="100"/>
  <w:drawingGridVerticalSpacing w:val="187"/>
  <w:displayHorizontalDrawingGridEvery w:val="2"/>
  <w:noPunctuationKerning/>
  <w:characterSpacingControl w:val="doNotCompress"/>
  <w:hdrShapeDefaults>
    <o:shapedefaults v:ext="edit" spidmax="2049" fill="f" fillcolor="white" stroke="f">
      <v:fill color="white" on="f"/>
      <v:stroke on="f"/>
      <v:textbox style="mso-rotate-with-shape:t"/>
      <o:colormru v:ext="edit" colors="#cf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66D"/>
    <w:rsid w:val="00020489"/>
    <w:rsid w:val="00024CFD"/>
    <w:rsid w:val="00027594"/>
    <w:rsid w:val="00032A35"/>
    <w:rsid w:val="00036320"/>
    <w:rsid w:val="0003666D"/>
    <w:rsid w:val="000366CD"/>
    <w:rsid w:val="0004212E"/>
    <w:rsid w:val="00043657"/>
    <w:rsid w:val="00045408"/>
    <w:rsid w:val="00056126"/>
    <w:rsid w:val="000565EE"/>
    <w:rsid w:val="000569CD"/>
    <w:rsid w:val="00063F51"/>
    <w:rsid w:val="00067B45"/>
    <w:rsid w:val="00070949"/>
    <w:rsid w:val="000720A6"/>
    <w:rsid w:val="00072819"/>
    <w:rsid w:val="00074947"/>
    <w:rsid w:val="000762D7"/>
    <w:rsid w:val="000851C7"/>
    <w:rsid w:val="00086DDC"/>
    <w:rsid w:val="00090B5D"/>
    <w:rsid w:val="000A4FF1"/>
    <w:rsid w:val="000A5A97"/>
    <w:rsid w:val="000B2B0A"/>
    <w:rsid w:val="000B5F12"/>
    <w:rsid w:val="000B7BFD"/>
    <w:rsid w:val="000C5046"/>
    <w:rsid w:val="000D4B8F"/>
    <w:rsid w:val="000F4B53"/>
    <w:rsid w:val="000F5E71"/>
    <w:rsid w:val="00100E45"/>
    <w:rsid w:val="00105F79"/>
    <w:rsid w:val="001060FF"/>
    <w:rsid w:val="001072A6"/>
    <w:rsid w:val="00120198"/>
    <w:rsid w:val="00123F38"/>
    <w:rsid w:val="0012736C"/>
    <w:rsid w:val="0012740B"/>
    <w:rsid w:val="00133066"/>
    <w:rsid w:val="001414F6"/>
    <w:rsid w:val="00142C4D"/>
    <w:rsid w:val="00145FA0"/>
    <w:rsid w:val="00146110"/>
    <w:rsid w:val="00150A06"/>
    <w:rsid w:val="00152F5D"/>
    <w:rsid w:val="00155682"/>
    <w:rsid w:val="00156427"/>
    <w:rsid w:val="001753C4"/>
    <w:rsid w:val="00181240"/>
    <w:rsid w:val="00181738"/>
    <w:rsid w:val="00181820"/>
    <w:rsid w:val="00183909"/>
    <w:rsid w:val="00187C7D"/>
    <w:rsid w:val="001965FA"/>
    <w:rsid w:val="001A3AB2"/>
    <w:rsid w:val="001A3F24"/>
    <w:rsid w:val="001A3F56"/>
    <w:rsid w:val="001A6B43"/>
    <w:rsid w:val="001C1139"/>
    <w:rsid w:val="001C16DC"/>
    <w:rsid w:val="001C58BF"/>
    <w:rsid w:val="001C5904"/>
    <w:rsid w:val="001D20B1"/>
    <w:rsid w:val="001F15D2"/>
    <w:rsid w:val="001F6656"/>
    <w:rsid w:val="002003AC"/>
    <w:rsid w:val="0020346F"/>
    <w:rsid w:val="0020575D"/>
    <w:rsid w:val="00217386"/>
    <w:rsid w:val="00217686"/>
    <w:rsid w:val="0022130D"/>
    <w:rsid w:val="00224C87"/>
    <w:rsid w:val="00224FA0"/>
    <w:rsid w:val="00225774"/>
    <w:rsid w:val="0024084D"/>
    <w:rsid w:val="002417E4"/>
    <w:rsid w:val="00250979"/>
    <w:rsid w:val="00251E0C"/>
    <w:rsid w:val="00252115"/>
    <w:rsid w:val="00252A4E"/>
    <w:rsid w:val="00252E4D"/>
    <w:rsid w:val="00253512"/>
    <w:rsid w:val="002652D2"/>
    <w:rsid w:val="0028126A"/>
    <w:rsid w:val="00283E3E"/>
    <w:rsid w:val="00292258"/>
    <w:rsid w:val="002922A1"/>
    <w:rsid w:val="002923DE"/>
    <w:rsid w:val="0029240B"/>
    <w:rsid w:val="002A0A74"/>
    <w:rsid w:val="002B4640"/>
    <w:rsid w:val="002C2EA1"/>
    <w:rsid w:val="002C46AC"/>
    <w:rsid w:val="002C4F5C"/>
    <w:rsid w:val="002C5C1C"/>
    <w:rsid w:val="002D08D3"/>
    <w:rsid w:val="002D44CA"/>
    <w:rsid w:val="002D6773"/>
    <w:rsid w:val="002E3139"/>
    <w:rsid w:val="002F698F"/>
    <w:rsid w:val="002F6B1F"/>
    <w:rsid w:val="002F6DD8"/>
    <w:rsid w:val="002F75DB"/>
    <w:rsid w:val="003026C5"/>
    <w:rsid w:val="00305F3C"/>
    <w:rsid w:val="00313F39"/>
    <w:rsid w:val="00317534"/>
    <w:rsid w:val="003206E4"/>
    <w:rsid w:val="0032103E"/>
    <w:rsid w:val="00321515"/>
    <w:rsid w:val="0032223B"/>
    <w:rsid w:val="0032338C"/>
    <w:rsid w:val="003268D8"/>
    <w:rsid w:val="00326C40"/>
    <w:rsid w:val="00330222"/>
    <w:rsid w:val="00330F19"/>
    <w:rsid w:val="00341FEE"/>
    <w:rsid w:val="00342008"/>
    <w:rsid w:val="00342930"/>
    <w:rsid w:val="00347D0A"/>
    <w:rsid w:val="00361825"/>
    <w:rsid w:val="00373B80"/>
    <w:rsid w:val="003749E9"/>
    <w:rsid w:val="0038477A"/>
    <w:rsid w:val="00384C21"/>
    <w:rsid w:val="00384C33"/>
    <w:rsid w:val="00385A3C"/>
    <w:rsid w:val="00392DC5"/>
    <w:rsid w:val="00395282"/>
    <w:rsid w:val="003A2951"/>
    <w:rsid w:val="003A39FA"/>
    <w:rsid w:val="003D0921"/>
    <w:rsid w:val="003D14EE"/>
    <w:rsid w:val="003D26F8"/>
    <w:rsid w:val="003F3678"/>
    <w:rsid w:val="003F6DDE"/>
    <w:rsid w:val="003F6F61"/>
    <w:rsid w:val="004011EE"/>
    <w:rsid w:val="00406367"/>
    <w:rsid w:val="00413CE7"/>
    <w:rsid w:val="00415321"/>
    <w:rsid w:val="0042032A"/>
    <w:rsid w:val="00425C37"/>
    <w:rsid w:val="004351F5"/>
    <w:rsid w:val="0043593B"/>
    <w:rsid w:val="00444FD1"/>
    <w:rsid w:val="0045128C"/>
    <w:rsid w:val="00457790"/>
    <w:rsid w:val="004619DF"/>
    <w:rsid w:val="004644F2"/>
    <w:rsid w:val="00464B89"/>
    <w:rsid w:val="00466548"/>
    <w:rsid w:val="0047249A"/>
    <w:rsid w:val="00473D0E"/>
    <w:rsid w:val="00474187"/>
    <w:rsid w:val="00487682"/>
    <w:rsid w:val="00487807"/>
    <w:rsid w:val="00490528"/>
    <w:rsid w:val="00491C42"/>
    <w:rsid w:val="004A502E"/>
    <w:rsid w:val="004A617B"/>
    <w:rsid w:val="004B169B"/>
    <w:rsid w:val="004B7FC5"/>
    <w:rsid w:val="004C05A9"/>
    <w:rsid w:val="004C0937"/>
    <w:rsid w:val="004C42F9"/>
    <w:rsid w:val="004D0268"/>
    <w:rsid w:val="004D0864"/>
    <w:rsid w:val="004D42E0"/>
    <w:rsid w:val="004E3BE6"/>
    <w:rsid w:val="004E5D52"/>
    <w:rsid w:val="004E7924"/>
    <w:rsid w:val="004F11EC"/>
    <w:rsid w:val="004F539B"/>
    <w:rsid w:val="00501497"/>
    <w:rsid w:val="00502DB2"/>
    <w:rsid w:val="00503A7C"/>
    <w:rsid w:val="0052011D"/>
    <w:rsid w:val="0052131A"/>
    <w:rsid w:val="00526540"/>
    <w:rsid w:val="00531A6B"/>
    <w:rsid w:val="005474CF"/>
    <w:rsid w:val="00550343"/>
    <w:rsid w:val="00554B70"/>
    <w:rsid w:val="0055610F"/>
    <w:rsid w:val="00563806"/>
    <w:rsid w:val="0056762C"/>
    <w:rsid w:val="0057247C"/>
    <w:rsid w:val="0058306C"/>
    <w:rsid w:val="00590796"/>
    <w:rsid w:val="00590808"/>
    <w:rsid w:val="005B5F96"/>
    <w:rsid w:val="005C04E2"/>
    <w:rsid w:val="005C2E4C"/>
    <w:rsid w:val="005C70FD"/>
    <w:rsid w:val="005D03DE"/>
    <w:rsid w:val="005D160D"/>
    <w:rsid w:val="005D236F"/>
    <w:rsid w:val="005D3075"/>
    <w:rsid w:val="005D5496"/>
    <w:rsid w:val="005D7A6E"/>
    <w:rsid w:val="00620D65"/>
    <w:rsid w:val="00621CF5"/>
    <w:rsid w:val="00625CBC"/>
    <w:rsid w:val="00640394"/>
    <w:rsid w:val="00651779"/>
    <w:rsid w:val="006571F2"/>
    <w:rsid w:val="00672037"/>
    <w:rsid w:val="006730AD"/>
    <w:rsid w:val="00692AA9"/>
    <w:rsid w:val="006960A7"/>
    <w:rsid w:val="00697F3E"/>
    <w:rsid w:val="006A372F"/>
    <w:rsid w:val="006B6E0F"/>
    <w:rsid w:val="006C20DB"/>
    <w:rsid w:val="006C528D"/>
    <w:rsid w:val="006D14AF"/>
    <w:rsid w:val="006D44D3"/>
    <w:rsid w:val="006D656C"/>
    <w:rsid w:val="006E4B66"/>
    <w:rsid w:val="006E7496"/>
    <w:rsid w:val="006F143D"/>
    <w:rsid w:val="006F3379"/>
    <w:rsid w:val="00703C80"/>
    <w:rsid w:val="00705DCF"/>
    <w:rsid w:val="00710199"/>
    <w:rsid w:val="00710E3B"/>
    <w:rsid w:val="007127C5"/>
    <w:rsid w:val="007142B2"/>
    <w:rsid w:val="00720EFC"/>
    <w:rsid w:val="007315E2"/>
    <w:rsid w:val="00732056"/>
    <w:rsid w:val="0073273F"/>
    <w:rsid w:val="00737626"/>
    <w:rsid w:val="00741EE7"/>
    <w:rsid w:val="00746BEA"/>
    <w:rsid w:val="0074733D"/>
    <w:rsid w:val="0075184F"/>
    <w:rsid w:val="0075364B"/>
    <w:rsid w:val="00760530"/>
    <w:rsid w:val="0076371B"/>
    <w:rsid w:val="00765B56"/>
    <w:rsid w:val="007809DB"/>
    <w:rsid w:val="0078153D"/>
    <w:rsid w:val="0078775E"/>
    <w:rsid w:val="00791EA0"/>
    <w:rsid w:val="007959C1"/>
    <w:rsid w:val="007A2256"/>
    <w:rsid w:val="007A3921"/>
    <w:rsid w:val="007A45FB"/>
    <w:rsid w:val="007B1FFC"/>
    <w:rsid w:val="007C5FF9"/>
    <w:rsid w:val="007D0049"/>
    <w:rsid w:val="007D74F4"/>
    <w:rsid w:val="007E19D5"/>
    <w:rsid w:val="007E25E4"/>
    <w:rsid w:val="007E3ADA"/>
    <w:rsid w:val="007E5B14"/>
    <w:rsid w:val="007E65F9"/>
    <w:rsid w:val="007F2341"/>
    <w:rsid w:val="00804152"/>
    <w:rsid w:val="00807A22"/>
    <w:rsid w:val="00810824"/>
    <w:rsid w:val="00813BCE"/>
    <w:rsid w:val="0082623C"/>
    <w:rsid w:val="00833260"/>
    <w:rsid w:val="00834530"/>
    <w:rsid w:val="008356E5"/>
    <w:rsid w:val="00835B99"/>
    <w:rsid w:val="00836D4C"/>
    <w:rsid w:val="008411F8"/>
    <w:rsid w:val="00843B05"/>
    <w:rsid w:val="008479F2"/>
    <w:rsid w:val="00847B29"/>
    <w:rsid w:val="00854E09"/>
    <w:rsid w:val="0086114E"/>
    <w:rsid w:val="00867765"/>
    <w:rsid w:val="008709F7"/>
    <w:rsid w:val="00870C54"/>
    <w:rsid w:val="008853AB"/>
    <w:rsid w:val="00893524"/>
    <w:rsid w:val="00895259"/>
    <w:rsid w:val="008A6022"/>
    <w:rsid w:val="008A7672"/>
    <w:rsid w:val="008B21D6"/>
    <w:rsid w:val="008B2422"/>
    <w:rsid w:val="008B28A0"/>
    <w:rsid w:val="008C6104"/>
    <w:rsid w:val="008D284C"/>
    <w:rsid w:val="008D36D9"/>
    <w:rsid w:val="008D38E7"/>
    <w:rsid w:val="008D41AA"/>
    <w:rsid w:val="008D7A91"/>
    <w:rsid w:val="008D7E97"/>
    <w:rsid w:val="008E7732"/>
    <w:rsid w:val="008F4EA6"/>
    <w:rsid w:val="0090013A"/>
    <w:rsid w:val="00902F0A"/>
    <w:rsid w:val="00911008"/>
    <w:rsid w:val="00915D86"/>
    <w:rsid w:val="00923FFA"/>
    <w:rsid w:val="009242AF"/>
    <w:rsid w:val="0093202B"/>
    <w:rsid w:val="00933362"/>
    <w:rsid w:val="00935D99"/>
    <w:rsid w:val="009379F9"/>
    <w:rsid w:val="00942CA6"/>
    <w:rsid w:val="009525A0"/>
    <w:rsid w:val="009561E0"/>
    <w:rsid w:val="009627D0"/>
    <w:rsid w:val="00963039"/>
    <w:rsid w:val="00963B04"/>
    <w:rsid w:val="0096490E"/>
    <w:rsid w:val="00965668"/>
    <w:rsid w:val="00965F7E"/>
    <w:rsid w:val="009669FE"/>
    <w:rsid w:val="009745E4"/>
    <w:rsid w:val="009860D1"/>
    <w:rsid w:val="00986378"/>
    <w:rsid w:val="0098695D"/>
    <w:rsid w:val="009920C9"/>
    <w:rsid w:val="00993D5A"/>
    <w:rsid w:val="009A4B32"/>
    <w:rsid w:val="009B3D38"/>
    <w:rsid w:val="009B5F9E"/>
    <w:rsid w:val="009B727E"/>
    <w:rsid w:val="009C0804"/>
    <w:rsid w:val="009C0D42"/>
    <w:rsid w:val="009C3BCD"/>
    <w:rsid w:val="009C73EB"/>
    <w:rsid w:val="009C775B"/>
    <w:rsid w:val="009C78CF"/>
    <w:rsid w:val="009D05CE"/>
    <w:rsid w:val="009D2BB5"/>
    <w:rsid w:val="009D42AA"/>
    <w:rsid w:val="009D515B"/>
    <w:rsid w:val="009D7D36"/>
    <w:rsid w:val="009E0E5C"/>
    <w:rsid w:val="009F3A61"/>
    <w:rsid w:val="009F4824"/>
    <w:rsid w:val="009F6193"/>
    <w:rsid w:val="00A03C84"/>
    <w:rsid w:val="00A1380D"/>
    <w:rsid w:val="00A17D3C"/>
    <w:rsid w:val="00A2107C"/>
    <w:rsid w:val="00A2203A"/>
    <w:rsid w:val="00A26BC2"/>
    <w:rsid w:val="00A27D08"/>
    <w:rsid w:val="00A3259E"/>
    <w:rsid w:val="00A32EF1"/>
    <w:rsid w:val="00A334C6"/>
    <w:rsid w:val="00A41CF2"/>
    <w:rsid w:val="00A43727"/>
    <w:rsid w:val="00A50266"/>
    <w:rsid w:val="00A51C1C"/>
    <w:rsid w:val="00A51FDF"/>
    <w:rsid w:val="00A5204D"/>
    <w:rsid w:val="00A60A02"/>
    <w:rsid w:val="00A66601"/>
    <w:rsid w:val="00A714E8"/>
    <w:rsid w:val="00A71DB5"/>
    <w:rsid w:val="00A77E7D"/>
    <w:rsid w:val="00A90DE2"/>
    <w:rsid w:val="00A946C7"/>
    <w:rsid w:val="00AA0831"/>
    <w:rsid w:val="00AA1421"/>
    <w:rsid w:val="00AA3A39"/>
    <w:rsid w:val="00AA655D"/>
    <w:rsid w:val="00AA77BC"/>
    <w:rsid w:val="00AB0FFF"/>
    <w:rsid w:val="00AB2BC2"/>
    <w:rsid w:val="00AB4A59"/>
    <w:rsid w:val="00AB61EB"/>
    <w:rsid w:val="00AC2600"/>
    <w:rsid w:val="00AD78BD"/>
    <w:rsid w:val="00AE011B"/>
    <w:rsid w:val="00AE0F18"/>
    <w:rsid w:val="00AE3EE3"/>
    <w:rsid w:val="00AE4A20"/>
    <w:rsid w:val="00B003B5"/>
    <w:rsid w:val="00B0044E"/>
    <w:rsid w:val="00B017CB"/>
    <w:rsid w:val="00B021B6"/>
    <w:rsid w:val="00B03B8D"/>
    <w:rsid w:val="00B073D6"/>
    <w:rsid w:val="00B07C61"/>
    <w:rsid w:val="00B10161"/>
    <w:rsid w:val="00B110DE"/>
    <w:rsid w:val="00B253B5"/>
    <w:rsid w:val="00B32AB7"/>
    <w:rsid w:val="00B33F37"/>
    <w:rsid w:val="00B3533F"/>
    <w:rsid w:val="00B41274"/>
    <w:rsid w:val="00B43151"/>
    <w:rsid w:val="00B45DC0"/>
    <w:rsid w:val="00B47A72"/>
    <w:rsid w:val="00B52535"/>
    <w:rsid w:val="00B55E32"/>
    <w:rsid w:val="00B64EE1"/>
    <w:rsid w:val="00B724C6"/>
    <w:rsid w:val="00B77FDA"/>
    <w:rsid w:val="00B81F79"/>
    <w:rsid w:val="00B82947"/>
    <w:rsid w:val="00B856AB"/>
    <w:rsid w:val="00B85FAC"/>
    <w:rsid w:val="00B9540F"/>
    <w:rsid w:val="00B963F0"/>
    <w:rsid w:val="00BA7404"/>
    <w:rsid w:val="00BA7F0B"/>
    <w:rsid w:val="00BB1327"/>
    <w:rsid w:val="00BB2A0C"/>
    <w:rsid w:val="00BB51CA"/>
    <w:rsid w:val="00BB6888"/>
    <w:rsid w:val="00BD47E3"/>
    <w:rsid w:val="00BE170C"/>
    <w:rsid w:val="00BE502E"/>
    <w:rsid w:val="00BF4998"/>
    <w:rsid w:val="00C07737"/>
    <w:rsid w:val="00C12C3D"/>
    <w:rsid w:val="00C1399B"/>
    <w:rsid w:val="00C201A2"/>
    <w:rsid w:val="00C30A13"/>
    <w:rsid w:val="00C356A4"/>
    <w:rsid w:val="00C40465"/>
    <w:rsid w:val="00C43E34"/>
    <w:rsid w:val="00C53FA5"/>
    <w:rsid w:val="00C57EFA"/>
    <w:rsid w:val="00C623B5"/>
    <w:rsid w:val="00C629DE"/>
    <w:rsid w:val="00C65E0D"/>
    <w:rsid w:val="00C66BFE"/>
    <w:rsid w:val="00C714A1"/>
    <w:rsid w:val="00C74EB3"/>
    <w:rsid w:val="00C814A0"/>
    <w:rsid w:val="00C81EA8"/>
    <w:rsid w:val="00C82509"/>
    <w:rsid w:val="00C82ABB"/>
    <w:rsid w:val="00C83ABD"/>
    <w:rsid w:val="00C86904"/>
    <w:rsid w:val="00C93C88"/>
    <w:rsid w:val="00C943CC"/>
    <w:rsid w:val="00C94E2B"/>
    <w:rsid w:val="00CA5501"/>
    <w:rsid w:val="00CB07B5"/>
    <w:rsid w:val="00CB4FE7"/>
    <w:rsid w:val="00CB6381"/>
    <w:rsid w:val="00CB670C"/>
    <w:rsid w:val="00CB678E"/>
    <w:rsid w:val="00CC00D9"/>
    <w:rsid w:val="00CC06F6"/>
    <w:rsid w:val="00CC43B1"/>
    <w:rsid w:val="00CC7303"/>
    <w:rsid w:val="00CD155E"/>
    <w:rsid w:val="00CD6BCD"/>
    <w:rsid w:val="00CE3871"/>
    <w:rsid w:val="00CE5186"/>
    <w:rsid w:val="00D044A2"/>
    <w:rsid w:val="00D05DB5"/>
    <w:rsid w:val="00D13B29"/>
    <w:rsid w:val="00D13B5B"/>
    <w:rsid w:val="00D13C3B"/>
    <w:rsid w:val="00D16331"/>
    <w:rsid w:val="00D17FED"/>
    <w:rsid w:val="00D21B97"/>
    <w:rsid w:val="00D30EA0"/>
    <w:rsid w:val="00D403E8"/>
    <w:rsid w:val="00D45726"/>
    <w:rsid w:val="00D512C7"/>
    <w:rsid w:val="00D52D20"/>
    <w:rsid w:val="00D52DE1"/>
    <w:rsid w:val="00D53140"/>
    <w:rsid w:val="00D54189"/>
    <w:rsid w:val="00D547D5"/>
    <w:rsid w:val="00D5524D"/>
    <w:rsid w:val="00D668E6"/>
    <w:rsid w:val="00D675C3"/>
    <w:rsid w:val="00D72B6D"/>
    <w:rsid w:val="00D77AC5"/>
    <w:rsid w:val="00D86FD0"/>
    <w:rsid w:val="00D95427"/>
    <w:rsid w:val="00DA7276"/>
    <w:rsid w:val="00DC70BE"/>
    <w:rsid w:val="00DD76D5"/>
    <w:rsid w:val="00DE0D10"/>
    <w:rsid w:val="00DF0599"/>
    <w:rsid w:val="00DF1D09"/>
    <w:rsid w:val="00DF57D4"/>
    <w:rsid w:val="00E0156D"/>
    <w:rsid w:val="00E11AEB"/>
    <w:rsid w:val="00E2593F"/>
    <w:rsid w:val="00E268F2"/>
    <w:rsid w:val="00E27077"/>
    <w:rsid w:val="00E3091F"/>
    <w:rsid w:val="00E314D9"/>
    <w:rsid w:val="00E325B9"/>
    <w:rsid w:val="00E3458D"/>
    <w:rsid w:val="00E52667"/>
    <w:rsid w:val="00E530B0"/>
    <w:rsid w:val="00E532A8"/>
    <w:rsid w:val="00E54BA6"/>
    <w:rsid w:val="00E56C0D"/>
    <w:rsid w:val="00E57063"/>
    <w:rsid w:val="00E64C31"/>
    <w:rsid w:val="00E67992"/>
    <w:rsid w:val="00E728F1"/>
    <w:rsid w:val="00E76C4B"/>
    <w:rsid w:val="00E83FDA"/>
    <w:rsid w:val="00E85737"/>
    <w:rsid w:val="00E9298C"/>
    <w:rsid w:val="00E938C2"/>
    <w:rsid w:val="00EA0533"/>
    <w:rsid w:val="00EA4370"/>
    <w:rsid w:val="00EB025E"/>
    <w:rsid w:val="00EB14CF"/>
    <w:rsid w:val="00EB28BC"/>
    <w:rsid w:val="00EC2261"/>
    <w:rsid w:val="00EC55D4"/>
    <w:rsid w:val="00EC613B"/>
    <w:rsid w:val="00ED3211"/>
    <w:rsid w:val="00EE24D6"/>
    <w:rsid w:val="00EF4065"/>
    <w:rsid w:val="00F13B9D"/>
    <w:rsid w:val="00F21784"/>
    <w:rsid w:val="00F25126"/>
    <w:rsid w:val="00F420E6"/>
    <w:rsid w:val="00F43EBE"/>
    <w:rsid w:val="00F4527F"/>
    <w:rsid w:val="00F5049A"/>
    <w:rsid w:val="00F51DF2"/>
    <w:rsid w:val="00F54044"/>
    <w:rsid w:val="00F60CDB"/>
    <w:rsid w:val="00F63DB5"/>
    <w:rsid w:val="00F719D1"/>
    <w:rsid w:val="00F744EB"/>
    <w:rsid w:val="00F74BCA"/>
    <w:rsid w:val="00F75BEE"/>
    <w:rsid w:val="00F85DD0"/>
    <w:rsid w:val="00F87C12"/>
    <w:rsid w:val="00F957B0"/>
    <w:rsid w:val="00FA41DC"/>
    <w:rsid w:val="00FA4208"/>
    <w:rsid w:val="00FB757C"/>
    <w:rsid w:val="00FC0EC6"/>
    <w:rsid w:val="00FC26D3"/>
    <w:rsid w:val="00FC5961"/>
    <w:rsid w:val="00FC7CC1"/>
    <w:rsid w:val="00FD0469"/>
    <w:rsid w:val="00FD0744"/>
    <w:rsid w:val="00FD54E4"/>
    <w:rsid w:val="00FD5595"/>
    <w:rsid w:val="00FE3970"/>
    <w:rsid w:val="00FE47D0"/>
    <w:rsid w:val="00FF1F2D"/>
    <w:rsid w:val="00FF6106"/>
    <w:rsid w:val="00FF6123"/>
    <w:rsid w:val="00FF70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v:textbox style="mso-rotate-with-shape:t"/>
      <o:colormru v:ext="edit" colors="#cfc"/>
    </o:shapedefaults>
    <o:shapelayout v:ext="edit">
      <o:idmap v:ext="edit" data="1"/>
    </o:shapelayout>
  </w:shapeDefaults>
  <w:decimalSymbol w:val=","/>
  <w:listSeparator w:val=";"/>
  <w14:docId w14:val="240A3172"/>
  <w15:docId w15:val="{5C8299AE-C2B7-41D1-96FE-BC2A6ED2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60D1"/>
    <w:rPr>
      <w:rFonts w:ascii="Arial" w:hAnsi="Arial"/>
    </w:rPr>
  </w:style>
  <w:style w:type="paragraph" w:styleId="Kop1">
    <w:name w:val="heading 1"/>
    <w:basedOn w:val="Standaard"/>
    <w:next w:val="Standaard"/>
    <w:link w:val="Kop1Char"/>
    <w:qFormat/>
    <w:rsid w:val="009860D1"/>
    <w:pPr>
      <w:keepNext/>
      <w:outlineLvl w:val="0"/>
    </w:pPr>
    <w:rPr>
      <w:rFonts w:ascii="Comic Sans MS" w:hAnsi="Comic Sans MS"/>
      <w:b/>
      <w:sz w:val="22"/>
      <w:szCs w:val="24"/>
    </w:rPr>
  </w:style>
  <w:style w:type="paragraph" w:styleId="Kop2">
    <w:name w:val="heading 2"/>
    <w:basedOn w:val="Standaard"/>
    <w:next w:val="Standaard"/>
    <w:qFormat/>
    <w:rsid w:val="009860D1"/>
    <w:pPr>
      <w:keepNext/>
      <w:pBdr>
        <w:bottom w:val="single" w:sz="4" w:space="1" w:color="auto"/>
      </w:pBdr>
      <w:jc w:val="center"/>
      <w:outlineLvl w:val="1"/>
    </w:pPr>
    <w:rPr>
      <w:b/>
      <w:caps/>
    </w:rPr>
  </w:style>
  <w:style w:type="paragraph" w:styleId="Kop3">
    <w:name w:val="heading 3"/>
    <w:basedOn w:val="Standaard"/>
    <w:next w:val="Standaard"/>
    <w:qFormat/>
    <w:rsid w:val="009860D1"/>
    <w:pPr>
      <w:keepNext/>
      <w:numPr>
        <w:ilvl w:val="2"/>
        <w:numId w:val="1"/>
      </w:numPr>
      <w:spacing w:before="240" w:after="60"/>
      <w:outlineLvl w:val="2"/>
    </w:pPr>
    <w:rPr>
      <w:rFonts w:ascii="Times New Roman" w:hAnsi="Times New Roman"/>
      <w:b/>
      <w:bCs/>
      <w:sz w:val="26"/>
      <w:szCs w:val="26"/>
    </w:rPr>
  </w:style>
  <w:style w:type="paragraph" w:styleId="Kop4">
    <w:name w:val="heading 4"/>
    <w:basedOn w:val="Standaard"/>
    <w:next w:val="Standaard"/>
    <w:link w:val="Kop4Char"/>
    <w:qFormat/>
    <w:rsid w:val="009860D1"/>
    <w:pPr>
      <w:keepNext/>
      <w:outlineLvl w:val="3"/>
    </w:pPr>
    <w:rPr>
      <w:rFonts w:ascii="Comic Sans MS" w:hAnsi="Comic Sans MS"/>
      <w:bCs/>
      <w:i/>
      <w:szCs w:val="24"/>
    </w:rPr>
  </w:style>
  <w:style w:type="paragraph" w:styleId="Kop5">
    <w:name w:val="heading 5"/>
    <w:basedOn w:val="Standaard"/>
    <w:next w:val="Standaard"/>
    <w:qFormat/>
    <w:rsid w:val="009860D1"/>
    <w:pPr>
      <w:spacing w:before="240" w:after="60"/>
      <w:outlineLvl w:val="4"/>
    </w:pPr>
    <w:rPr>
      <w:rFonts w:ascii="Times New Roman" w:hAnsi="Times New Roman"/>
      <w:b/>
      <w:bCs/>
      <w:i/>
      <w:iCs/>
      <w:sz w:val="26"/>
      <w:szCs w:val="26"/>
    </w:rPr>
  </w:style>
  <w:style w:type="paragraph" w:styleId="Kop6">
    <w:name w:val="heading 6"/>
    <w:basedOn w:val="Standaard"/>
    <w:next w:val="Standaard"/>
    <w:qFormat/>
    <w:rsid w:val="009860D1"/>
    <w:pPr>
      <w:keepNext/>
      <w:jc w:val="both"/>
      <w:outlineLvl w:val="5"/>
    </w:pPr>
    <w:rPr>
      <w:rFonts w:ascii="Comic Sans MS" w:hAnsi="Comic Sans MS"/>
      <w:b/>
      <w:bCs/>
      <w:sz w:val="22"/>
      <w:szCs w:val="24"/>
    </w:rPr>
  </w:style>
  <w:style w:type="paragraph" w:styleId="Kop7">
    <w:name w:val="heading 7"/>
    <w:basedOn w:val="Standaard"/>
    <w:next w:val="Standaard"/>
    <w:qFormat/>
    <w:rsid w:val="009860D1"/>
    <w:pPr>
      <w:keepNext/>
      <w:framePr w:hSpace="142" w:wrap="around" w:vAnchor="text" w:hAnchor="text" w:y="1"/>
      <w:suppressOverlap/>
      <w:outlineLvl w:val="6"/>
    </w:pPr>
    <w:rPr>
      <w:rFonts w:cs="Arial"/>
      <w:b/>
      <w:i/>
      <w:szCs w:val="22"/>
    </w:rPr>
  </w:style>
  <w:style w:type="paragraph" w:styleId="Kop8">
    <w:name w:val="heading 8"/>
    <w:basedOn w:val="Standaard"/>
    <w:next w:val="Standaard"/>
    <w:qFormat/>
    <w:rsid w:val="009860D1"/>
    <w:pPr>
      <w:keepNext/>
      <w:outlineLvl w:val="7"/>
    </w:pPr>
    <w:rPr>
      <w:b/>
      <w:color w:val="000000"/>
    </w:rPr>
  </w:style>
  <w:style w:type="paragraph" w:styleId="Kop9">
    <w:name w:val="heading 9"/>
    <w:basedOn w:val="Standaard"/>
    <w:next w:val="Standaard"/>
    <w:qFormat/>
    <w:rsid w:val="009860D1"/>
    <w:pPr>
      <w:keepNext/>
      <w:framePr w:hSpace="142" w:wrap="around" w:vAnchor="text" w:hAnchor="text" w:y="1"/>
      <w:suppressOverlap/>
      <w:outlineLvl w:val="8"/>
    </w:pPr>
    <w:rPr>
      <w:rFonts w:cs="Arial"/>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Urtica">
    <w:name w:val="Urtica"/>
    <w:rsid w:val="009860D1"/>
    <w:rPr>
      <w:rFonts w:ascii="Arial" w:hAnsi="Arial" w:cs="Arial"/>
      <w:sz w:val="20"/>
    </w:rPr>
  </w:style>
  <w:style w:type="paragraph" w:customStyle="1" w:styleId="kopUrtica">
    <w:name w:val="kopUrtica"/>
    <w:autoRedefine/>
    <w:rsid w:val="009860D1"/>
    <w:rPr>
      <w:rFonts w:ascii="Arial" w:hAnsi="Arial"/>
      <w:i/>
      <w:iCs/>
      <w:sz w:val="18"/>
    </w:rPr>
  </w:style>
  <w:style w:type="paragraph" w:customStyle="1" w:styleId="Urticakop">
    <w:name w:val="Urticakop"/>
    <w:next w:val="Standaard"/>
    <w:autoRedefine/>
    <w:rsid w:val="009860D1"/>
    <w:rPr>
      <w:rFonts w:ascii="Comic Sans MS" w:hAnsi="Comic Sans MS"/>
      <w:b/>
      <w:sz w:val="22"/>
      <w:szCs w:val="22"/>
    </w:rPr>
  </w:style>
  <w:style w:type="paragraph" w:customStyle="1" w:styleId="KopUrtica0">
    <w:name w:val="KopUrtica"/>
    <w:next w:val="Plattetekst"/>
    <w:rsid w:val="009860D1"/>
    <w:rPr>
      <w:rFonts w:ascii="Comic Sans MS" w:hAnsi="Comic Sans MS"/>
      <w:b/>
      <w:bCs/>
      <w:sz w:val="22"/>
      <w:szCs w:val="24"/>
    </w:rPr>
  </w:style>
  <w:style w:type="paragraph" w:styleId="Plattetekst">
    <w:name w:val="Body Text"/>
    <w:aliases w:val="Platte tekst Char"/>
    <w:basedOn w:val="Standaard"/>
    <w:link w:val="PlattetekstChar1"/>
    <w:semiHidden/>
    <w:rsid w:val="009860D1"/>
    <w:pPr>
      <w:spacing w:after="120"/>
    </w:pPr>
  </w:style>
  <w:style w:type="paragraph" w:customStyle="1" w:styleId="StandaardUrtica">
    <w:name w:val="StandaardUrtica"/>
    <w:basedOn w:val="Plattetekst"/>
    <w:autoRedefine/>
    <w:rsid w:val="009860D1"/>
    <w:pPr>
      <w:framePr w:hSpace="142" w:wrap="around" w:vAnchor="text" w:hAnchor="text" w:y="1"/>
      <w:spacing w:after="0"/>
      <w:suppressOverlap/>
    </w:pPr>
    <w:rPr>
      <w:rFonts w:ascii="Comic Sans MS" w:hAnsi="Comic Sans MS"/>
      <w:b/>
      <w:i/>
      <w:sz w:val="22"/>
      <w:szCs w:val="22"/>
    </w:rPr>
  </w:style>
  <w:style w:type="paragraph" w:customStyle="1" w:styleId="Opmaakprofiel1">
    <w:name w:val="Opmaakprofiel1"/>
    <w:basedOn w:val="Standaard"/>
    <w:autoRedefine/>
    <w:rsid w:val="009860D1"/>
    <w:pPr>
      <w:numPr>
        <w:numId w:val="1"/>
      </w:numPr>
    </w:pPr>
    <w:rPr>
      <w:rFonts w:ascii="Times New Roman" w:hAnsi="Times New Roman"/>
      <w:b/>
      <w:sz w:val="18"/>
      <w:lang w:val="en-GB"/>
    </w:rPr>
  </w:style>
  <w:style w:type="paragraph" w:styleId="Koptekst">
    <w:name w:val="header"/>
    <w:basedOn w:val="Standaard"/>
    <w:link w:val="KoptekstChar"/>
    <w:uiPriority w:val="99"/>
    <w:semiHidden/>
    <w:rsid w:val="009860D1"/>
    <w:pPr>
      <w:tabs>
        <w:tab w:val="center" w:pos="4536"/>
        <w:tab w:val="right" w:pos="9072"/>
      </w:tabs>
    </w:pPr>
    <w:rPr>
      <w:rFonts w:ascii="Times New Roman" w:hAnsi="Times New Roman"/>
      <w:sz w:val="24"/>
    </w:rPr>
  </w:style>
  <w:style w:type="paragraph" w:styleId="Voettekst">
    <w:name w:val="footer"/>
    <w:basedOn w:val="Standaard"/>
    <w:link w:val="VoettekstChar"/>
    <w:uiPriority w:val="99"/>
    <w:rsid w:val="009860D1"/>
    <w:pPr>
      <w:tabs>
        <w:tab w:val="center" w:pos="4536"/>
        <w:tab w:val="right" w:pos="9072"/>
      </w:tabs>
    </w:pPr>
  </w:style>
  <w:style w:type="character" w:styleId="Paginanummer">
    <w:name w:val="page number"/>
    <w:aliases w:val="opmaakprofiel"/>
    <w:uiPriority w:val="99"/>
    <w:semiHidden/>
    <w:rsid w:val="009860D1"/>
    <w:rPr>
      <w:rFonts w:ascii="Arial" w:hAnsi="Arial"/>
      <w:sz w:val="20"/>
    </w:rPr>
  </w:style>
  <w:style w:type="character" w:styleId="Hyperlink">
    <w:name w:val="Hyperlink"/>
    <w:uiPriority w:val="99"/>
    <w:rsid w:val="009860D1"/>
    <w:rPr>
      <w:color w:val="0000FF"/>
      <w:u w:val="single"/>
    </w:rPr>
  </w:style>
  <w:style w:type="character" w:styleId="GevolgdeHyperlink">
    <w:name w:val="FollowedHyperlink"/>
    <w:semiHidden/>
    <w:rsid w:val="009860D1"/>
    <w:rPr>
      <w:color w:val="800080"/>
      <w:u w:val="single"/>
    </w:rPr>
  </w:style>
  <w:style w:type="paragraph" w:styleId="HTML-adres">
    <w:name w:val="HTML Address"/>
    <w:basedOn w:val="Bovenkantformulier"/>
    <w:semiHidden/>
    <w:rsid w:val="009860D1"/>
    <w:pPr>
      <w:pBdr>
        <w:bottom w:val="none" w:sz="0" w:space="0" w:color="auto"/>
      </w:pBdr>
      <w:jc w:val="left"/>
    </w:pPr>
    <w:rPr>
      <w:rFonts w:ascii="Times New Roman" w:hAnsi="Times New Roman" w:cs="Times New Roman"/>
      <w:vanish w:val="0"/>
      <w:sz w:val="24"/>
      <w:szCs w:val="20"/>
      <w:lang w:val="en-US"/>
    </w:rPr>
  </w:style>
  <w:style w:type="paragraph" w:styleId="Bovenkantformulier">
    <w:name w:val="HTML Top of Form"/>
    <w:basedOn w:val="Standaard"/>
    <w:next w:val="Standaard"/>
    <w:hidden/>
    <w:rsid w:val="009860D1"/>
    <w:pPr>
      <w:pBdr>
        <w:bottom w:val="single" w:sz="6" w:space="1" w:color="auto"/>
      </w:pBdr>
      <w:jc w:val="center"/>
    </w:pPr>
    <w:rPr>
      <w:rFonts w:cs="Arial"/>
      <w:vanish/>
      <w:sz w:val="16"/>
      <w:szCs w:val="16"/>
    </w:rPr>
  </w:style>
  <w:style w:type="character" w:customStyle="1" w:styleId="KopUrticaChar">
    <w:name w:val="KopUrtica Char"/>
    <w:rsid w:val="009860D1"/>
    <w:rPr>
      <w:rFonts w:ascii="Comic Sans MS" w:hAnsi="Comic Sans MS"/>
      <w:b/>
      <w:bCs/>
      <w:sz w:val="22"/>
      <w:szCs w:val="24"/>
      <w:lang w:val="nl-NL" w:eastAsia="nl-NL" w:bidi="ar-SA"/>
    </w:rPr>
  </w:style>
  <w:style w:type="paragraph" w:styleId="Ballontekst">
    <w:name w:val="Balloon Text"/>
    <w:basedOn w:val="Standaard"/>
    <w:semiHidden/>
    <w:rsid w:val="009860D1"/>
    <w:rPr>
      <w:rFonts w:ascii="Tahoma" w:hAnsi="Tahoma" w:cs="Tahoma"/>
      <w:sz w:val="16"/>
      <w:szCs w:val="16"/>
    </w:rPr>
  </w:style>
  <w:style w:type="paragraph" w:styleId="Tekstzonderopmaak">
    <w:name w:val="Plain Text"/>
    <w:basedOn w:val="Standaard"/>
    <w:link w:val="TekstzonderopmaakChar"/>
    <w:uiPriority w:val="99"/>
    <w:rsid w:val="009860D1"/>
    <w:rPr>
      <w:rFonts w:ascii="Courier New" w:hAnsi="Courier New"/>
    </w:rPr>
  </w:style>
  <w:style w:type="paragraph" w:customStyle="1" w:styleId="colofonChar">
    <w:name w:val="colofon Char"/>
    <w:rsid w:val="009860D1"/>
    <w:rPr>
      <w:rFonts w:ascii="Arial" w:hAnsi="Arial"/>
      <w:bCs/>
      <w:sz w:val="16"/>
    </w:rPr>
  </w:style>
  <w:style w:type="character" w:customStyle="1" w:styleId="colofonCharChar">
    <w:name w:val="colofon Char Char"/>
    <w:rsid w:val="009860D1"/>
    <w:rPr>
      <w:rFonts w:ascii="Arial" w:hAnsi="Arial"/>
      <w:bCs/>
      <w:sz w:val="16"/>
      <w:lang w:val="nl-NL" w:eastAsia="nl-NL" w:bidi="ar-SA"/>
    </w:rPr>
  </w:style>
  <w:style w:type="character" w:styleId="Nadruk">
    <w:name w:val="Emphasis"/>
    <w:uiPriority w:val="20"/>
    <w:qFormat/>
    <w:rsid w:val="009860D1"/>
    <w:rPr>
      <w:i/>
      <w:iCs/>
    </w:rPr>
  </w:style>
  <w:style w:type="paragraph" w:styleId="Bijschrift">
    <w:name w:val="caption"/>
    <w:basedOn w:val="Standaard"/>
    <w:next w:val="Standaard"/>
    <w:qFormat/>
    <w:rsid w:val="00B45DC0"/>
    <w:pPr>
      <w:spacing w:before="120" w:after="120"/>
    </w:pPr>
    <w:rPr>
      <w:rFonts w:cs="Arial"/>
      <w:i/>
      <w:iCs/>
      <w:sz w:val="16"/>
      <w:szCs w:val="16"/>
    </w:rPr>
  </w:style>
  <w:style w:type="paragraph" w:customStyle="1" w:styleId="LetterBody">
    <w:name w:val="Letter Body"/>
    <w:rsid w:val="009860D1"/>
    <w:pPr>
      <w:spacing w:after="240"/>
      <w:ind w:left="360" w:right="360"/>
    </w:pPr>
    <w:rPr>
      <w:noProof/>
      <w:lang w:val="en-US" w:eastAsia="en-US"/>
    </w:rPr>
  </w:style>
  <w:style w:type="paragraph" w:customStyle="1" w:styleId="tabeltekst">
    <w:name w:val="tabeltekst"/>
    <w:basedOn w:val="Standaard"/>
    <w:autoRedefine/>
    <w:rsid w:val="009860D1"/>
    <w:rPr>
      <w:i/>
      <w:sz w:val="18"/>
      <w:szCs w:val="24"/>
    </w:rPr>
  </w:style>
  <w:style w:type="character" w:customStyle="1" w:styleId="PlattetekstCharChar">
    <w:name w:val="Platte tekst Char Char"/>
    <w:rsid w:val="009860D1"/>
    <w:rPr>
      <w:rFonts w:ascii="Arial" w:hAnsi="Arial"/>
      <w:lang w:val="nl-NL" w:eastAsia="nl-NL" w:bidi="ar-SA"/>
    </w:rPr>
  </w:style>
  <w:style w:type="character" w:customStyle="1" w:styleId="StandaardUrticaChar">
    <w:name w:val="StandaardUrtica Char"/>
    <w:rsid w:val="009860D1"/>
    <w:rPr>
      <w:rFonts w:ascii="Comic Sans MS" w:hAnsi="Comic Sans MS"/>
      <w:b/>
      <w:i/>
      <w:sz w:val="22"/>
      <w:szCs w:val="22"/>
      <w:lang w:val="nl-NL" w:eastAsia="nl-NL" w:bidi="ar-SA"/>
    </w:rPr>
  </w:style>
  <w:style w:type="paragraph" w:styleId="Plattetekstinspringen">
    <w:name w:val="Body Text Indent"/>
    <w:basedOn w:val="Standaard"/>
    <w:semiHidden/>
    <w:rsid w:val="009860D1"/>
    <w:pPr>
      <w:ind w:firstLine="708"/>
    </w:pPr>
    <w:rPr>
      <w:rFonts w:ascii="Verdana" w:hAnsi="Verdana"/>
      <w:szCs w:val="24"/>
    </w:rPr>
  </w:style>
  <w:style w:type="paragraph" w:styleId="Normaalweb">
    <w:name w:val="Normal (Web)"/>
    <w:basedOn w:val="Standaard"/>
    <w:uiPriority w:val="99"/>
    <w:semiHidden/>
    <w:rsid w:val="009860D1"/>
    <w:pPr>
      <w:spacing w:before="100" w:beforeAutospacing="1" w:after="100" w:afterAutospacing="1"/>
    </w:pPr>
    <w:rPr>
      <w:rFonts w:ascii="Times New Roman" w:hAnsi="Times New Roman"/>
      <w:sz w:val="24"/>
      <w:szCs w:val="24"/>
      <w:lang w:val="en-GB" w:eastAsia="en-US"/>
    </w:rPr>
  </w:style>
  <w:style w:type="paragraph" w:customStyle="1" w:styleId="colofon">
    <w:name w:val="colofon"/>
    <w:rsid w:val="009860D1"/>
    <w:rPr>
      <w:rFonts w:ascii="Arial" w:hAnsi="Arial"/>
      <w:bCs/>
      <w:sz w:val="16"/>
    </w:rPr>
  </w:style>
  <w:style w:type="paragraph" w:customStyle="1" w:styleId="StandaardVet">
    <w:name w:val="Standaard Vet"/>
    <w:basedOn w:val="Standaard"/>
    <w:rsid w:val="009860D1"/>
    <w:pPr>
      <w:spacing w:line="280" w:lineRule="exact"/>
    </w:pPr>
    <w:rPr>
      <w:rFonts w:ascii="Verdana" w:hAnsi="Verdana"/>
      <w:b/>
      <w:bCs/>
      <w:sz w:val="18"/>
      <w:szCs w:val="24"/>
    </w:rPr>
  </w:style>
  <w:style w:type="paragraph" w:customStyle="1" w:styleId="StandaardGrootCenter">
    <w:name w:val="Standaard Groot Center"/>
    <w:basedOn w:val="Standaard"/>
    <w:next w:val="Standaard"/>
    <w:rsid w:val="009860D1"/>
    <w:pPr>
      <w:spacing w:line="280" w:lineRule="exact"/>
      <w:ind w:left="360"/>
      <w:jc w:val="center"/>
    </w:pPr>
    <w:rPr>
      <w:rFonts w:ascii="Verdana" w:hAnsi="Verdana"/>
      <w:b/>
      <w:bCs/>
      <w:sz w:val="24"/>
      <w:szCs w:val="24"/>
    </w:rPr>
  </w:style>
  <w:style w:type="character" w:styleId="Zwaar">
    <w:name w:val="Strong"/>
    <w:uiPriority w:val="22"/>
    <w:qFormat/>
    <w:rsid w:val="009860D1"/>
    <w:rPr>
      <w:b/>
      <w:bCs/>
    </w:rPr>
  </w:style>
  <w:style w:type="paragraph" w:customStyle="1" w:styleId="PROSEAliteratuur">
    <w:name w:val="PROSEA literatuur"/>
    <w:basedOn w:val="Lijst"/>
    <w:rsid w:val="009860D1"/>
    <w:pPr>
      <w:numPr>
        <w:numId w:val="2"/>
      </w:numPr>
      <w:tabs>
        <w:tab w:val="left" w:pos="284"/>
      </w:tabs>
      <w:spacing w:line="360" w:lineRule="auto"/>
    </w:pPr>
    <w:rPr>
      <w:rFonts w:ascii="Century Schoolbook" w:hAnsi="Century Schoolbook"/>
      <w:lang w:val="en-GB"/>
    </w:rPr>
  </w:style>
  <w:style w:type="paragraph" w:styleId="Lijst">
    <w:name w:val="List"/>
    <w:basedOn w:val="Standaard"/>
    <w:semiHidden/>
    <w:rsid w:val="009860D1"/>
    <w:pPr>
      <w:ind w:left="283" w:hanging="283"/>
    </w:pPr>
  </w:style>
  <w:style w:type="paragraph" w:styleId="Titel">
    <w:name w:val="Title"/>
    <w:basedOn w:val="Standaard"/>
    <w:qFormat/>
    <w:rsid w:val="009860D1"/>
    <w:pPr>
      <w:jc w:val="center"/>
    </w:pPr>
    <w:rPr>
      <w:rFonts w:ascii="Times New Roman" w:hAnsi="Times New Roman"/>
      <w:b/>
      <w:bCs/>
      <w:szCs w:val="24"/>
    </w:rPr>
  </w:style>
  <w:style w:type="character" w:customStyle="1" w:styleId="apple-converted-space">
    <w:name w:val="apple-converted-space"/>
    <w:basedOn w:val="Standaardalinea-lettertype"/>
    <w:rsid w:val="009860D1"/>
  </w:style>
  <w:style w:type="paragraph" w:styleId="Plattetekst3">
    <w:name w:val="Body Text 3"/>
    <w:basedOn w:val="Standaard"/>
    <w:semiHidden/>
    <w:rsid w:val="009860D1"/>
    <w:pPr>
      <w:jc w:val="both"/>
    </w:pPr>
    <w:rPr>
      <w:rFonts w:ascii="Times New Roman" w:hAnsi="Times New Roman"/>
    </w:rPr>
  </w:style>
  <w:style w:type="paragraph" w:styleId="Plattetekstinspringen2">
    <w:name w:val="Body Text Indent 2"/>
    <w:basedOn w:val="Standaard"/>
    <w:semiHidden/>
    <w:rsid w:val="009860D1"/>
    <w:pPr>
      <w:ind w:firstLine="284"/>
    </w:pPr>
    <w:rPr>
      <w:rFonts w:ascii="Times New Roman" w:hAnsi="Times New Roman"/>
    </w:rPr>
  </w:style>
  <w:style w:type="paragraph" w:customStyle="1" w:styleId="font5">
    <w:name w:val="font5"/>
    <w:basedOn w:val="Standaard"/>
    <w:rsid w:val="009860D1"/>
    <w:pPr>
      <w:spacing w:before="100" w:beforeAutospacing="1" w:after="100" w:afterAutospacing="1"/>
    </w:pPr>
    <w:rPr>
      <w:rFonts w:ascii="Times New Roman" w:hAnsi="Times New Roman"/>
      <w:i/>
      <w:iCs/>
    </w:rPr>
  </w:style>
  <w:style w:type="paragraph" w:customStyle="1" w:styleId="font6">
    <w:name w:val="font6"/>
    <w:basedOn w:val="Standaard"/>
    <w:rsid w:val="009860D1"/>
    <w:pPr>
      <w:spacing w:before="100" w:beforeAutospacing="1" w:after="100" w:afterAutospacing="1"/>
    </w:pPr>
    <w:rPr>
      <w:rFonts w:ascii="Times New Roman" w:hAnsi="Times New Roman"/>
    </w:rPr>
  </w:style>
  <w:style w:type="paragraph" w:customStyle="1" w:styleId="xl24">
    <w:name w:val="xl24"/>
    <w:basedOn w:val="Standaard"/>
    <w:rsid w:val="009860D1"/>
    <w:pPr>
      <w:pBdr>
        <w:top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rPr>
  </w:style>
  <w:style w:type="paragraph" w:customStyle="1" w:styleId="xl25">
    <w:name w:val="xl25"/>
    <w:basedOn w:val="Standaard"/>
    <w:rsid w:val="009860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i/>
      <w:iCs/>
    </w:rPr>
  </w:style>
  <w:style w:type="paragraph" w:customStyle="1" w:styleId="xl26">
    <w:name w:val="xl26"/>
    <w:basedOn w:val="Standaard"/>
    <w:rsid w:val="009860D1"/>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rPr>
  </w:style>
  <w:style w:type="paragraph" w:customStyle="1" w:styleId="xl27">
    <w:name w:val="xl27"/>
    <w:basedOn w:val="Standaard"/>
    <w:rsid w:val="009860D1"/>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rPr>
  </w:style>
  <w:style w:type="paragraph" w:customStyle="1" w:styleId="xl28">
    <w:name w:val="xl28"/>
    <w:basedOn w:val="Standaard"/>
    <w:rsid w:val="009860D1"/>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29">
    <w:name w:val="xl29"/>
    <w:basedOn w:val="Standaard"/>
    <w:rsid w:val="009860D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i/>
      <w:iCs/>
    </w:rPr>
  </w:style>
  <w:style w:type="paragraph" w:customStyle="1" w:styleId="xl30">
    <w:name w:val="xl30"/>
    <w:basedOn w:val="Standaard"/>
    <w:rsid w:val="009860D1"/>
    <w:pPr>
      <w:pBdr>
        <w:top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rPr>
  </w:style>
  <w:style w:type="paragraph" w:customStyle="1" w:styleId="xl31">
    <w:name w:val="xl31"/>
    <w:basedOn w:val="Standaard"/>
    <w:rsid w:val="009860D1"/>
    <w:pPr>
      <w:pBdr>
        <w:top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rPr>
  </w:style>
  <w:style w:type="paragraph" w:customStyle="1" w:styleId="xl32">
    <w:name w:val="xl32"/>
    <w:basedOn w:val="Standaard"/>
    <w:rsid w:val="009860D1"/>
    <w:pPr>
      <w:pBdr>
        <w:top w:val="single" w:sz="8"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rPr>
  </w:style>
  <w:style w:type="paragraph" w:customStyle="1" w:styleId="xl33">
    <w:name w:val="xl33"/>
    <w:basedOn w:val="Standaard"/>
    <w:rsid w:val="009860D1"/>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rPr>
  </w:style>
  <w:style w:type="paragraph" w:customStyle="1" w:styleId="xl34">
    <w:name w:val="xl34"/>
    <w:basedOn w:val="Standaard"/>
    <w:rsid w:val="009860D1"/>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rPr>
  </w:style>
  <w:style w:type="paragraph" w:customStyle="1" w:styleId="xl35">
    <w:name w:val="xl35"/>
    <w:basedOn w:val="Standaard"/>
    <w:rsid w:val="009860D1"/>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36">
    <w:name w:val="xl36"/>
    <w:basedOn w:val="Standaard"/>
    <w:rsid w:val="009860D1"/>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37">
    <w:name w:val="xl37"/>
    <w:basedOn w:val="Standaard"/>
    <w:rsid w:val="009860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38">
    <w:name w:val="xl38"/>
    <w:basedOn w:val="Standaard"/>
    <w:rsid w:val="009860D1"/>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39">
    <w:name w:val="xl39"/>
    <w:basedOn w:val="Standaard"/>
    <w:rsid w:val="009860D1"/>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olor w:val="FF0000"/>
    </w:rPr>
  </w:style>
  <w:style w:type="paragraph" w:styleId="Plattetekst2">
    <w:name w:val="Body Text 2"/>
    <w:basedOn w:val="Standaard"/>
    <w:semiHidden/>
    <w:rsid w:val="009860D1"/>
    <w:rPr>
      <w:rFonts w:ascii="Times New Roman" w:hAnsi="Times New Roman"/>
      <w:sz w:val="16"/>
      <w:szCs w:val="16"/>
    </w:rPr>
  </w:style>
  <w:style w:type="character" w:customStyle="1" w:styleId="EndnoteCharacters">
    <w:name w:val="Endnote Characters"/>
    <w:rsid w:val="009860D1"/>
  </w:style>
  <w:style w:type="character" w:styleId="Eindnootmarkering">
    <w:name w:val="endnote reference"/>
    <w:semiHidden/>
    <w:rsid w:val="009860D1"/>
    <w:rPr>
      <w:vertAlign w:val="superscript"/>
    </w:rPr>
  </w:style>
  <w:style w:type="paragraph" w:styleId="Voetnoottekst">
    <w:name w:val="footnote text"/>
    <w:basedOn w:val="Standaard"/>
    <w:semiHidden/>
    <w:rsid w:val="009860D1"/>
    <w:pPr>
      <w:widowControl w:val="0"/>
      <w:suppressLineNumbers/>
      <w:suppressAutoHyphens/>
      <w:ind w:left="283" w:hanging="283"/>
    </w:pPr>
    <w:rPr>
      <w:rFonts w:ascii="Times New Roman" w:eastAsia="Lucida Sans Unicode" w:hAnsi="Times New Roman"/>
      <w:lang w:val="en-US"/>
    </w:rPr>
  </w:style>
  <w:style w:type="paragraph" w:customStyle="1" w:styleId="Figure">
    <w:name w:val="Figure"/>
    <w:basedOn w:val="Standaard"/>
    <w:rsid w:val="009860D1"/>
    <w:pPr>
      <w:widowControl w:val="0"/>
      <w:suppressLineNumbers/>
      <w:suppressAutoHyphens/>
      <w:spacing w:before="120" w:after="120"/>
    </w:pPr>
    <w:rPr>
      <w:rFonts w:ascii="Times New Roman" w:eastAsia="Lucida Sans Unicode" w:hAnsi="Times New Roman" w:cs="Tahoma"/>
      <w:i/>
      <w:iCs/>
      <w:sz w:val="24"/>
      <w:szCs w:val="24"/>
      <w:lang w:val="en-US"/>
    </w:rPr>
  </w:style>
  <w:style w:type="paragraph" w:styleId="HTML-voorafopgemaakt">
    <w:name w:val="HTML Preformatted"/>
    <w:basedOn w:val="Standaard"/>
    <w:semiHidden/>
    <w:rsid w:val="009860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ec800575918-03122007">
    <w:name w:val="ec_800575918-03122007"/>
    <w:basedOn w:val="Standaardalinea-lettertype"/>
    <w:rsid w:val="009860D1"/>
  </w:style>
  <w:style w:type="character" w:customStyle="1" w:styleId="Heading1Char">
    <w:name w:val="Heading 1 Char"/>
    <w:rsid w:val="009860D1"/>
    <w:rPr>
      <w:rFonts w:ascii="Comic Sans MS" w:hAnsi="Comic Sans MS"/>
      <w:b/>
      <w:sz w:val="22"/>
      <w:szCs w:val="24"/>
      <w:lang w:val="nl-NL" w:eastAsia="nl-NL" w:bidi="ar-SA"/>
    </w:rPr>
  </w:style>
  <w:style w:type="paragraph" w:styleId="Documentstructuur">
    <w:name w:val="Document Map"/>
    <w:basedOn w:val="Standaard"/>
    <w:semiHidden/>
    <w:rsid w:val="009860D1"/>
    <w:pPr>
      <w:shd w:val="clear" w:color="auto" w:fill="000080"/>
    </w:pPr>
    <w:rPr>
      <w:rFonts w:ascii="Tahoma" w:hAnsi="Tahoma" w:cs="Tahoma"/>
    </w:rPr>
  </w:style>
  <w:style w:type="character" w:customStyle="1" w:styleId="NormalWebChar">
    <w:name w:val="Normal (Web) Char"/>
    <w:rsid w:val="009860D1"/>
    <w:rPr>
      <w:sz w:val="24"/>
      <w:szCs w:val="24"/>
      <w:lang w:val="en-GB" w:eastAsia="en-US" w:bidi="ar-SA"/>
    </w:rPr>
  </w:style>
  <w:style w:type="paragraph" w:customStyle="1" w:styleId="Normal8pt">
    <w:name w:val="Normal + 8 pt"/>
    <w:aliases w:val="Bold"/>
    <w:basedOn w:val="Kop3"/>
    <w:rsid w:val="009860D1"/>
    <w:pPr>
      <w:numPr>
        <w:ilvl w:val="0"/>
        <w:numId w:val="0"/>
      </w:numPr>
      <w:spacing w:before="120" w:after="120"/>
    </w:pPr>
  </w:style>
  <w:style w:type="character" w:customStyle="1" w:styleId="Heading3Char">
    <w:name w:val="Heading 3 Char"/>
    <w:rsid w:val="009860D1"/>
    <w:rPr>
      <w:b/>
      <w:bCs/>
      <w:sz w:val="26"/>
      <w:szCs w:val="26"/>
    </w:rPr>
  </w:style>
  <w:style w:type="character" w:customStyle="1" w:styleId="Normal8ptChar">
    <w:name w:val="Normal + 8 pt Char"/>
    <w:aliases w:val="Bold Char"/>
    <w:rsid w:val="009860D1"/>
    <w:rPr>
      <w:b/>
      <w:bCs/>
      <w:sz w:val="26"/>
      <w:szCs w:val="26"/>
    </w:rPr>
  </w:style>
  <w:style w:type="paragraph" w:customStyle="1" w:styleId="StyleHeading211ptUnderlineNotAllcaps">
    <w:name w:val="Style Heading 2 + 11 pt Underline Not All caps"/>
    <w:basedOn w:val="Tekstzonderopmaak"/>
    <w:rsid w:val="009860D1"/>
    <w:rPr>
      <w:bCs/>
      <w:caps/>
      <w:sz w:val="22"/>
      <w:u w:val="single"/>
    </w:rPr>
  </w:style>
  <w:style w:type="paragraph" w:customStyle="1" w:styleId="StyleJustified">
    <w:name w:val="Style Justified"/>
    <w:basedOn w:val="Standaard"/>
    <w:rsid w:val="009860D1"/>
    <w:pPr>
      <w:jc w:val="both"/>
    </w:pPr>
    <w:rPr>
      <w:sz w:val="18"/>
    </w:rPr>
  </w:style>
  <w:style w:type="paragraph" w:styleId="Inhopg1">
    <w:name w:val="toc 1"/>
    <w:basedOn w:val="Standaard"/>
    <w:next w:val="Standaard"/>
    <w:autoRedefine/>
    <w:uiPriority w:val="39"/>
    <w:qFormat/>
    <w:rsid w:val="009860D1"/>
    <w:pPr>
      <w:tabs>
        <w:tab w:val="right" w:leader="dot" w:pos="9564"/>
      </w:tabs>
    </w:pPr>
    <w:rPr>
      <w:b/>
      <w:noProof/>
    </w:rPr>
  </w:style>
  <w:style w:type="paragraph" w:styleId="Inhopg2">
    <w:name w:val="toc 2"/>
    <w:basedOn w:val="Standaard"/>
    <w:next w:val="Standaard"/>
    <w:autoRedefine/>
    <w:uiPriority w:val="39"/>
    <w:qFormat/>
    <w:rsid w:val="009860D1"/>
    <w:pPr>
      <w:ind w:left="200"/>
    </w:pPr>
  </w:style>
  <w:style w:type="paragraph" w:styleId="Inhopg3">
    <w:name w:val="toc 3"/>
    <w:basedOn w:val="Standaard"/>
    <w:next w:val="Standaard"/>
    <w:autoRedefine/>
    <w:uiPriority w:val="39"/>
    <w:semiHidden/>
    <w:qFormat/>
    <w:rsid w:val="009860D1"/>
    <w:pPr>
      <w:ind w:left="400"/>
    </w:pPr>
  </w:style>
  <w:style w:type="paragraph" w:customStyle="1" w:styleId="ecmsonormal">
    <w:name w:val="ec_msonormal"/>
    <w:basedOn w:val="Standaard"/>
    <w:rsid w:val="009860D1"/>
    <w:pPr>
      <w:spacing w:after="324"/>
    </w:pPr>
    <w:rPr>
      <w:rFonts w:ascii="Times New Roman" w:hAnsi="Times New Roman"/>
      <w:sz w:val="24"/>
      <w:szCs w:val="24"/>
    </w:rPr>
  </w:style>
  <w:style w:type="character" w:customStyle="1" w:styleId="ec734235617-08122008">
    <w:name w:val="ec_734235617-08122008"/>
    <w:basedOn w:val="Standaardalinea-lettertype"/>
    <w:rsid w:val="009860D1"/>
  </w:style>
  <w:style w:type="character" w:customStyle="1" w:styleId="EmailStyle90">
    <w:name w:val="EmailStyle90"/>
    <w:semiHidden/>
    <w:rsid w:val="009860D1"/>
    <w:rPr>
      <w:rFonts w:ascii="Arial" w:hAnsi="Arial" w:cs="Arial" w:hint="default"/>
      <w:color w:val="auto"/>
      <w:sz w:val="20"/>
      <w:szCs w:val="20"/>
    </w:rPr>
  </w:style>
  <w:style w:type="character" w:styleId="Verwijzingopmerking">
    <w:name w:val="annotation reference"/>
    <w:semiHidden/>
    <w:rsid w:val="009860D1"/>
    <w:rPr>
      <w:sz w:val="16"/>
      <w:szCs w:val="16"/>
    </w:rPr>
  </w:style>
  <w:style w:type="paragraph" w:styleId="Tekstopmerking">
    <w:name w:val="annotation text"/>
    <w:basedOn w:val="Standaard"/>
    <w:semiHidden/>
    <w:rsid w:val="009860D1"/>
  </w:style>
  <w:style w:type="character" w:customStyle="1" w:styleId="CommentTextChar">
    <w:name w:val="Comment Text Char"/>
    <w:rsid w:val="009860D1"/>
    <w:rPr>
      <w:rFonts w:ascii="Arial" w:hAnsi="Arial"/>
    </w:rPr>
  </w:style>
  <w:style w:type="paragraph" w:styleId="Onderwerpvanopmerking">
    <w:name w:val="annotation subject"/>
    <w:basedOn w:val="Tekstopmerking"/>
    <w:next w:val="Tekstopmerking"/>
    <w:rsid w:val="009860D1"/>
    <w:rPr>
      <w:b/>
      <w:bCs/>
    </w:rPr>
  </w:style>
  <w:style w:type="character" w:customStyle="1" w:styleId="CommentSubjectChar">
    <w:name w:val="Comment Subject Char"/>
    <w:rsid w:val="009860D1"/>
    <w:rPr>
      <w:rFonts w:ascii="Arial" w:hAnsi="Arial"/>
      <w:b/>
      <w:bCs/>
    </w:rPr>
  </w:style>
  <w:style w:type="character" w:customStyle="1" w:styleId="FooterChar">
    <w:name w:val="Footer Char"/>
    <w:uiPriority w:val="99"/>
    <w:rsid w:val="009860D1"/>
    <w:rPr>
      <w:rFonts w:ascii="Arial" w:hAnsi="Arial"/>
    </w:rPr>
  </w:style>
  <w:style w:type="character" w:customStyle="1" w:styleId="PlainTextChar">
    <w:name w:val="Plain Text Char"/>
    <w:rsid w:val="009860D1"/>
    <w:rPr>
      <w:rFonts w:ascii="Courier New" w:hAnsi="Courier New" w:cs="Courier New"/>
    </w:rPr>
  </w:style>
  <w:style w:type="character" w:customStyle="1" w:styleId="genmed">
    <w:name w:val="genmed"/>
    <w:basedOn w:val="Standaardalinea-lettertype"/>
    <w:rsid w:val="009860D1"/>
  </w:style>
  <w:style w:type="paragraph" w:styleId="Geenafstand">
    <w:name w:val="No Spacing"/>
    <w:uiPriority w:val="1"/>
    <w:qFormat/>
    <w:rsid w:val="009860D1"/>
    <w:rPr>
      <w:rFonts w:eastAsia="Calibri"/>
      <w:sz w:val="24"/>
      <w:szCs w:val="22"/>
      <w:lang w:eastAsia="en-US"/>
    </w:rPr>
  </w:style>
  <w:style w:type="character" w:customStyle="1" w:styleId="apple-style-span">
    <w:name w:val="apple-style-span"/>
    <w:basedOn w:val="Standaardalinea-lettertype"/>
    <w:rsid w:val="009860D1"/>
  </w:style>
  <w:style w:type="paragraph" w:styleId="Lijstalinea">
    <w:name w:val="List Paragraph"/>
    <w:basedOn w:val="Standaard"/>
    <w:uiPriority w:val="34"/>
    <w:qFormat/>
    <w:rsid w:val="009860D1"/>
    <w:pPr>
      <w:spacing w:after="200" w:line="276" w:lineRule="auto"/>
      <w:ind w:left="720"/>
      <w:contextualSpacing/>
    </w:pPr>
    <w:rPr>
      <w:rFonts w:ascii="Calibri" w:eastAsia="Calibri" w:hAnsi="Calibri"/>
      <w:sz w:val="22"/>
      <w:szCs w:val="22"/>
      <w:lang w:eastAsia="en-US"/>
    </w:rPr>
  </w:style>
  <w:style w:type="character" w:customStyle="1" w:styleId="ecx375114118-11012011">
    <w:name w:val="ecx375114118-11012011"/>
    <w:basedOn w:val="Standaardalinea-lettertype"/>
    <w:rsid w:val="009860D1"/>
  </w:style>
  <w:style w:type="paragraph" w:customStyle="1" w:styleId="yiv6387666226msonormal">
    <w:name w:val="yiv6387666226msonormal"/>
    <w:basedOn w:val="Standaard"/>
    <w:rsid w:val="00737626"/>
    <w:pPr>
      <w:spacing w:before="100" w:beforeAutospacing="1" w:after="100" w:afterAutospacing="1"/>
    </w:pPr>
    <w:rPr>
      <w:rFonts w:ascii="Times New Roman" w:hAnsi="Times New Roman"/>
      <w:sz w:val="24"/>
      <w:szCs w:val="24"/>
    </w:rPr>
  </w:style>
  <w:style w:type="paragraph" w:customStyle="1" w:styleId="yiv5490240717msonormal">
    <w:name w:val="yiv5490240717msonormal"/>
    <w:basedOn w:val="Standaard"/>
    <w:rsid w:val="00737626"/>
    <w:pPr>
      <w:spacing w:before="100" w:beforeAutospacing="1" w:after="100" w:afterAutospacing="1"/>
    </w:pPr>
    <w:rPr>
      <w:rFonts w:ascii="Times New Roman" w:hAnsi="Times New Roman"/>
      <w:sz w:val="24"/>
      <w:szCs w:val="24"/>
    </w:rPr>
  </w:style>
  <w:style w:type="character" w:customStyle="1" w:styleId="TekstzonderopmaakChar">
    <w:name w:val="Tekst zonder opmaak Char"/>
    <w:link w:val="Tekstzonderopmaak"/>
    <w:uiPriority w:val="99"/>
    <w:rsid w:val="002003AC"/>
    <w:rPr>
      <w:rFonts w:ascii="Courier New" w:hAnsi="Courier New" w:cs="Courier New"/>
    </w:rPr>
  </w:style>
  <w:style w:type="paragraph" w:styleId="Kopvaninhoudsopgave">
    <w:name w:val="TOC Heading"/>
    <w:basedOn w:val="Kop1"/>
    <w:next w:val="Standaard"/>
    <w:uiPriority w:val="39"/>
    <w:unhideWhenUsed/>
    <w:qFormat/>
    <w:rsid w:val="00D547D5"/>
    <w:pPr>
      <w:keepLines/>
      <w:spacing w:before="480" w:line="276" w:lineRule="auto"/>
      <w:outlineLvl w:val="9"/>
    </w:pPr>
    <w:rPr>
      <w:rFonts w:ascii="Cambria" w:hAnsi="Cambria"/>
      <w:bCs/>
      <w:color w:val="365F91"/>
      <w:sz w:val="28"/>
      <w:szCs w:val="28"/>
      <w:lang w:eastAsia="en-US"/>
    </w:rPr>
  </w:style>
  <w:style w:type="character" w:customStyle="1" w:styleId="PlattetekstChar1">
    <w:name w:val="Platte tekst Char1"/>
    <w:aliases w:val="Platte tekst Char Char1"/>
    <w:link w:val="Plattetekst"/>
    <w:semiHidden/>
    <w:rsid w:val="004D0864"/>
    <w:rPr>
      <w:rFonts w:ascii="Arial" w:hAnsi="Arial"/>
    </w:rPr>
  </w:style>
  <w:style w:type="character" w:customStyle="1" w:styleId="Onopgelostemelding1">
    <w:name w:val="Onopgeloste melding1"/>
    <w:uiPriority w:val="99"/>
    <w:semiHidden/>
    <w:unhideWhenUsed/>
    <w:rsid w:val="00FC5961"/>
    <w:rPr>
      <w:color w:val="605E5C"/>
      <w:shd w:val="clear" w:color="auto" w:fill="E1DFDD"/>
    </w:rPr>
  </w:style>
  <w:style w:type="paragraph" w:styleId="Ondertitel">
    <w:name w:val="Subtitle"/>
    <w:basedOn w:val="Standaard"/>
    <w:next w:val="Standaard"/>
    <w:link w:val="OndertitelChar"/>
    <w:uiPriority w:val="11"/>
    <w:qFormat/>
    <w:rsid w:val="00BE170C"/>
    <w:pPr>
      <w:spacing w:after="60"/>
      <w:jc w:val="center"/>
      <w:outlineLvl w:val="1"/>
    </w:pPr>
    <w:rPr>
      <w:rFonts w:ascii="Calibri Light" w:hAnsi="Calibri Light"/>
      <w:sz w:val="24"/>
      <w:szCs w:val="24"/>
    </w:rPr>
  </w:style>
  <w:style w:type="character" w:customStyle="1" w:styleId="OndertitelChar">
    <w:name w:val="Ondertitel Char"/>
    <w:link w:val="Ondertitel"/>
    <w:uiPriority w:val="11"/>
    <w:rsid w:val="00BE170C"/>
    <w:rPr>
      <w:rFonts w:ascii="Calibri Light" w:eastAsia="Times New Roman" w:hAnsi="Calibri Light" w:cs="Times New Roman"/>
      <w:sz w:val="24"/>
      <w:szCs w:val="24"/>
    </w:rPr>
  </w:style>
  <w:style w:type="character" w:customStyle="1" w:styleId="KoptekstChar">
    <w:name w:val="Koptekst Char"/>
    <w:link w:val="Koptekst"/>
    <w:uiPriority w:val="99"/>
    <w:semiHidden/>
    <w:locked/>
    <w:rsid w:val="00EB14CF"/>
    <w:rPr>
      <w:sz w:val="24"/>
    </w:rPr>
  </w:style>
  <w:style w:type="paragraph" w:customStyle="1" w:styleId="western">
    <w:name w:val="western"/>
    <w:basedOn w:val="Standaard"/>
    <w:uiPriority w:val="99"/>
    <w:rsid w:val="00EB14CF"/>
    <w:pPr>
      <w:spacing w:before="100" w:beforeAutospacing="1" w:after="142" w:line="288" w:lineRule="auto"/>
    </w:pPr>
    <w:rPr>
      <w:rFonts w:cs="Arial"/>
      <w:color w:val="000000"/>
      <w:sz w:val="24"/>
      <w:szCs w:val="24"/>
    </w:rPr>
  </w:style>
  <w:style w:type="character" w:customStyle="1" w:styleId="VoettekstChar">
    <w:name w:val="Voettekst Char"/>
    <w:link w:val="Voettekst"/>
    <w:uiPriority w:val="99"/>
    <w:locked/>
    <w:rsid w:val="00EB14CF"/>
    <w:rPr>
      <w:rFonts w:ascii="Arial" w:hAnsi="Arial"/>
    </w:rPr>
  </w:style>
  <w:style w:type="character" w:customStyle="1" w:styleId="Kop1Char">
    <w:name w:val="Kop 1 Char"/>
    <w:link w:val="Kop1"/>
    <w:rsid w:val="00317534"/>
    <w:rPr>
      <w:rFonts w:ascii="Comic Sans MS" w:hAnsi="Comic Sans MS"/>
      <w:b/>
      <w:sz w:val="22"/>
      <w:szCs w:val="24"/>
    </w:rPr>
  </w:style>
  <w:style w:type="table" w:styleId="Tabelraster">
    <w:name w:val="Table Grid"/>
    <w:basedOn w:val="Standaardtabel"/>
    <w:uiPriority w:val="39"/>
    <w:rsid w:val="002652D2"/>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rsid w:val="00F13B9D"/>
    <w:rPr>
      <w:rFonts w:ascii="Comic Sans MS" w:hAnsi="Comic Sans MS"/>
      <w:bCs/>
      <w:i/>
      <w:szCs w:val="24"/>
    </w:rPr>
  </w:style>
  <w:style w:type="paragraph" w:customStyle="1" w:styleId="ecxmsonormal">
    <w:name w:val="ecxmsonormal"/>
    <w:basedOn w:val="Standaard"/>
    <w:rsid w:val="00640394"/>
    <w:pPr>
      <w:spacing w:before="100" w:beforeAutospacing="1" w:after="100" w:afterAutospacing="1"/>
    </w:pPr>
    <w:rPr>
      <w:rFonts w:ascii="Times New Roman" w:hAnsi="Times New Roman"/>
      <w:sz w:val="24"/>
      <w:szCs w:val="24"/>
    </w:rPr>
  </w:style>
  <w:style w:type="character" w:customStyle="1" w:styleId="Onopgelostemelding2">
    <w:name w:val="Onopgeloste melding2"/>
    <w:basedOn w:val="Standaardalinea-lettertype"/>
    <w:uiPriority w:val="99"/>
    <w:semiHidden/>
    <w:unhideWhenUsed/>
    <w:rsid w:val="0055610F"/>
    <w:rPr>
      <w:color w:val="605E5C"/>
      <w:shd w:val="clear" w:color="auto" w:fill="E1DFDD"/>
    </w:rPr>
  </w:style>
  <w:style w:type="character" w:customStyle="1" w:styleId="Onopgelostemelding3">
    <w:name w:val="Onopgeloste melding3"/>
    <w:basedOn w:val="Standaardalinea-lettertype"/>
    <w:uiPriority w:val="99"/>
    <w:semiHidden/>
    <w:unhideWhenUsed/>
    <w:rsid w:val="00F85DD0"/>
    <w:rPr>
      <w:color w:val="605E5C"/>
      <w:shd w:val="clear" w:color="auto" w:fill="E1DFDD"/>
    </w:rPr>
  </w:style>
  <w:style w:type="paragraph" w:customStyle="1" w:styleId="Urticatekst">
    <w:name w:val="Urtica tekst"/>
    <w:basedOn w:val="Standaard"/>
    <w:link w:val="UrticatekstChar"/>
    <w:qFormat/>
    <w:rsid w:val="00765B56"/>
    <w:rPr>
      <w:rFonts w:eastAsiaTheme="minorHAnsi" w:cs="Arial"/>
      <w:color w:val="000000" w:themeColor="text1"/>
      <w:lang w:eastAsia="en-US"/>
    </w:rPr>
  </w:style>
  <w:style w:type="character" w:customStyle="1" w:styleId="UrticatekstChar">
    <w:name w:val="Urtica tekst Char"/>
    <w:basedOn w:val="Standaardalinea-lettertype"/>
    <w:link w:val="Urticatekst"/>
    <w:rsid w:val="00765B56"/>
    <w:rPr>
      <w:rFonts w:ascii="Arial" w:eastAsiaTheme="minorHAnsi" w:hAnsi="Arial" w:cs="Arial"/>
      <w:color w:val="000000" w:themeColor="text1"/>
      <w:lang w:eastAsia="en-US"/>
    </w:rPr>
  </w:style>
  <w:style w:type="paragraph" w:customStyle="1" w:styleId="Urticaauteur">
    <w:name w:val="Urtica auteur"/>
    <w:basedOn w:val="Standaard"/>
    <w:next w:val="Standaard"/>
    <w:link w:val="UrticaauteurChar"/>
    <w:qFormat/>
    <w:rsid w:val="0020575D"/>
    <w:rPr>
      <w:rFonts w:ascii="Comic Sans MS" w:eastAsiaTheme="minorHAnsi" w:hAnsi="Comic Sans MS" w:cstheme="minorBidi"/>
      <w:i/>
      <w:iCs/>
      <w:lang w:eastAsia="en-US"/>
    </w:rPr>
  </w:style>
  <w:style w:type="character" w:customStyle="1" w:styleId="UrticaauteurChar">
    <w:name w:val="Urtica auteur Char"/>
    <w:basedOn w:val="Standaardalinea-lettertype"/>
    <w:link w:val="Urticaauteur"/>
    <w:rsid w:val="0020575D"/>
    <w:rPr>
      <w:rFonts w:ascii="Comic Sans MS" w:eastAsiaTheme="minorHAnsi" w:hAnsi="Comic Sans MS" w:cstheme="minorBidi"/>
      <w:i/>
      <w:iCs/>
      <w:lang w:eastAsia="en-US"/>
    </w:rPr>
  </w:style>
  <w:style w:type="paragraph" w:customStyle="1" w:styleId="Urticakop0">
    <w:name w:val="Urtica kop"/>
    <w:basedOn w:val="Standaard"/>
    <w:next w:val="Urticaauteur"/>
    <w:link w:val="UrticakopChar"/>
    <w:qFormat/>
    <w:rsid w:val="0020575D"/>
    <w:rPr>
      <w:rFonts w:ascii="Comic Sans MS" w:eastAsiaTheme="minorHAnsi" w:hAnsi="Comic Sans MS" w:cstheme="minorBidi"/>
      <w:b/>
      <w:bCs/>
      <w:sz w:val="22"/>
      <w:szCs w:val="22"/>
      <w:lang w:eastAsia="en-US"/>
    </w:rPr>
  </w:style>
  <w:style w:type="character" w:customStyle="1" w:styleId="UrticakopChar">
    <w:name w:val="Urtica kop Char"/>
    <w:basedOn w:val="Standaardalinea-lettertype"/>
    <w:link w:val="Urticakop0"/>
    <w:rsid w:val="0020575D"/>
    <w:rPr>
      <w:rFonts w:ascii="Comic Sans MS" w:eastAsiaTheme="minorHAnsi" w:hAnsi="Comic Sans MS" w:cstheme="minorBidi"/>
      <w:b/>
      <w:bCs/>
      <w:sz w:val="22"/>
      <w:szCs w:val="22"/>
      <w:lang w:eastAsia="en-US"/>
    </w:rPr>
  </w:style>
  <w:style w:type="character" w:customStyle="1" w:styleId="Onopgelostemelding4">
    <w:name w:val="Onopgeloste melding4"/>
    <w:basedOn w:val="Standaardalinea-lettertype"/>
    <w:uiPriority w:val="99"/>
    <w:semiHidden/>
    <w:unhideWhenUsed/>
    <w:rsid w:val="00F75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214464">
      <w:bodyDiv w:val="1"/>
      <w:marLeft w:val="0"/>
      <w:marRight w:val="0"/>
      <w:marTop w:val="0"/>
      <w:marBottom w:val="0"/>
      <w:divBdr>
        <w:top w:val="none" w:sz="0" w:space="0" w:color="auto"/>
        <w:left w:val="none" w:sz="0" w:space="0" w:color="auto"/>
        <w:bottom w:val="none" w:sz="0" w:space="0" w:color="auto"/>
        <w:right w:val="none" w:sz="0" w:space="0" w:color="auto"/>
      </w:divBdr>
    </w:div>
    <w:div w:id="136217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veenendaaloost.nl/degroenegre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37E24-BFAF-4A13-A412-661D6B057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1342</Words>
  <Characters>7652</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36e jaargang, nummer 4, november 2005</vt:lpstr>
      <vt:lpstr>36e jaargang, nummer 4, november 2005</vt:lpstr>
    </vt:vector>
  </TitlesOfParts>
  <Company/>
  <LinksUpToDate>false</LinksUpToDate>
  <CharactersWithSpaces>8977</CharactersWithSpaces>
  <SharedDoc>false</SharedDoc>
  <HLinks>
    <vt:vector size="30" baseType="variant">
      <vt:variant>
        <vt:i4>1572925</vt:i4>
      </vt:variant>
      <vt:variant>
        <vt:i4>24</vt:i4>
      </vt:variant>
      <vt:variant>
        <vt:i4>0</vt:i4>
      </vt:variant>
      <vt:variant>
        <vt:i4>5</vt:i4>
      </vt:variant>
      <vt:variant>
        <vt:lpwstr>mailto:penningmeester@wageningen-eo.knnv.nl</vt:lpwstr>
      </vt:variant>
      <vt:variant>
        <vt:lpwstr/>
      </vt:variant>
      <vt:variant>
        <vt:i4>1048625</vt:i4>
      </vt:variant>
      <vt:variant>
        <vt:i4>14</vt:i4>
      </vt:variant>
      <vt:variant>
        <vt:i4>0</vt:i4>
      </vt:variant>
      <vt:variant>
        <vt:i4>5</vt:i4>
      </vt:variant>
      <vt:variant>
        <vt:lpwstr/>
      </vt:variant>
      <vt:variant>
        <vt:lpwstr>_Toc398720894</vt:lpwstr>
      </vt:variant>
      <vt:variant>
        <vt:i4>1048625</vt:i4>
      </vt:variant>
      <vt:variant>
        <vt:i4>8</vt:i4>
      </vt:variant>
      <vt:variant>
        <vt:i4>0</vt:i4>
      </vt:variant>
      <vt:variant>
        <vt:i4>5</vt:i4>
      </vt:variant>
      <vt:variant>
        <vt:lpwstr/>
      </vt:variant>
      <vt:variant>
        <vt:lpwstr>_Toc398720893</vt:lpwstr>
      </vt:variant>
      <vt:variant>
        <vt:i4>1048625</vt:i4>
      </vt:variant>
      <vt:variant>
        <vt:i4>2</vt:i4>
      </vt:variant>
      <vt:variant>
        <vt:i4>0</vt:i4>
      </vt:variant>
      <vt:variant>
        <vt:i4>5</vt:i4>
      </vt:variant>
      <vt:variant>
        <vt:lpwstr/>
      </vt:variant>
      <vt:variant>
        <vt:lpwstr>_Toc398720892</vt:lpwstr>
      </vt:variant>
      <vt:variant>
        <vt:i4>1703941</vt:i4>
      </vt:variant>
      <vt:variant>
        <vt:i4>3</vt:i4>
      </vt:variant>
      <vt:variant>
        <vt:i4>0</vt:i4>
      </vt:variant>
      <vt:variant>
        <vt:i4>5</vt:i4>
      </vt:variant>
      <vt:variant>
        <vt:lpwstr>http://www.hessenhof.nl/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36e jaargang, nummer 4, november 2005</dc:title>
  <dc:subject/>
  <dc:creator>Secretariaat</dc:creator>
  <cp:keywords/>
  <dc:description/>
  <cp:lastModifiedBy>Ans Brouwer</cp:lastModifiedBy>
  <cp:revision>5</cp:revision>
  <cp:lastPrinted>2020-08-13T19:43:00Z</cp:lastPrinted>
  <dcterms:created xsi:type="dcterms:W3CDTF">2020-09-07T18:20:00Z</dcterms:created>
  <dcterms:modified xsi:type="dcterms:W3CDTF">2020-09-18T12:17:00Z</dcterms:modified>
</cp:coreProperties>
</file>